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4E10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1" w:type="dxa"/>
            <w:tcBorders>
              <w:top w:val="nil"/>
              <w:left w:val="nil"/>
              <w:bottom w:val="nil"/>
              <w:right w:val="nil"/>
            </w:tcBorders>
            <w:vAlign w:val="center"/>
          </w:tcPr>
          <w:p w14:paraId="03517D81">
            <w:pPr>
              <w:spacing w:line="360" w:lineRule="auto"/>
              <w:jc w:val="center"/>
              <w:rPr>
                <w:rFonts w:hint="default" w:asciiTheme="minorEastAsia" w:hAnsiTheme="minorEastAsia" w:eastAsiaTheme="minorEastAsia" w:cstheme="minorEastAsia"/>
                <w:b/>
                <w:bCs/>
                <w:color w:val="auto"/>
                <w:sz w:val="36"/>
                <w:szCs w:val="36"/>
                <w:vertAlign w:val="baseline"/>
                <w:lang w:val="en-US" w:eastAsia="zh-CN"/>
              </w:rPr>
            </w:pPr>
            <w:r>
              <w:rPr>
                <w:rFonts w:hint="eastAsia" w:asciiTheme="minorEastAsia" w:hAnsiTheme="minorEastAsia" w:eastAsiaTheme="minorEastAsia" w:cstheme="minorEastAsia"/>
                <w:b/>
                <w:bCs/>
                <w:color w:val="auto"/>
                <w:sz w:val="36"/>
                <w:szCs w:val="36"/>
                <w:lang w:val="en-US" w:eastAsia="zh-CN"/>
              </w:rPr>
              <w:t>冲压模具通用技术手册</w:t>
            </w:r>
          </w:p>
        </w:tc>
        <w:tc>
          <w:tcPr>
            <w:tcW w:w="5341" w:type="dxa"/>
            <w:tcBorders>
              <w:top w:val="nil"/>
              <w:left w:val="nil"/>
              <w:bottom w:val="nil"/>
              <w:right w:val="nil"/>
            </w:tcBorders>
            <w:vAlign w:val="top"/>
          </w:tcPr>
          <w:p w14:paraId="0BFAE5D5">
            <w:pPr>
              <w:spacing w:line="360" w:lineRule="auto"/>
              <w:jc w:val="center"/>
              <w:rPr>
                <w:rFonts w:hint="default" w:asciiTheme="minorEastAsia" w:hAnsiTheme="minorEastAsia" w:eastAsiaTheme="minorEastAsia" w:cstheme="minorEastAsia"/>
                <w:b/>
                <w:bCs/>
                <w:color w:val="auto"/>
                <w:sz w:val="36"/>
                <w:szCs w:val="36"/>
                <w:vertAlign w:val="baseline"/>
                <w:lang w:val="en-US" w:eastAsia="zh-CN"/>
              </w:rPr>
            </w:pPr>
            <w:r>
              <w:rPr>
                <w:rFonts w:hint="default" w:ascii="Times New Roman" w:hAnsi="Times New Roman" w:cs="Times New Roman" w:eastAsiaTheme="minorEastAsia"/>
                <w:b/>
                <w:bCs/>
                <w:color w:val="auto"/>
                <w:sz w:val="36"/>
                <w:szCs w:val="36"/>
                <w:lang w:val="en-US" w:eastAsia="zh-CN"/>
              </w:rPr>
              <w:t>General Technical Manual for Stamping Dies</w:t>
            </w:r>
          </w:p>
        </w:tc>
      </w:tr>
      <w:tr w14:paraId="2EEF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1" w:type="dxa"/>
            <w:vAlign w:val="top"/>
          </w:tcPr>
          <w:p w14:paraId="4A153C7C">
            <w:pPr>
              <w:numPr>
                <w:ilvl w:val="0"/>
                <w:numId w:val="1"/>
              </w:numPr>
              <w:spacing w:line="360" w:lineRule="auto"/>
              <w:rPr>
                <w:rFonts w:hint="eastAsia" w:asciiTheme="minorEastAsia" w:hAnsiTheme="minorEastAsia" w:eastAsiaTheme="minorEastAsia" w:cstheme="minorEastAsia"/>
                <w:b/>
                <w:bCs/>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安全操作规范</w:t>
            </w:r>
            <w:bookmarkStart w:id="0" w:name="_GoBack"/>
            <w:bookmarkEnd w:id="0"/>
          </w:p>
          <w:p w14:paraId="6173A7DF">
            <w:pPr>
              <w:widowControl w:val="0"/>
              <w:numPr>
                <w:ilvl w:val="0"/>
                <w:numId w:val="0"/>
              </w:numPr>
              <w:tabs>
                <w:tab w:val="left" w:pos="312"/>
              </w:tabs>
              <w:spacing w:line="360" w:lineRule="auto"/>
              <w:ind w:firstLine="480" w:firstLineChars="200"/>
              <w:jc w:val="both"/>
              <w:rPr>
                <w:rFonts w:hint="eastAsia" w:asciiTheme="minorEastAsia" w:hAnsiTheme="minorEastAsia" w:eastAsiaTheme="minorEastAsia" w:cstheme="minorEastAsia"/>
                <w:b w:val="0"/>
                <w:bCs w:val="0"/>
                <w:i w:val="0"/>
                <w:iCs w:val="0"/>
                <w:caps w:val="0"/>
                <w:color w:val="auto"/>
                <w:spacing w:val="0"/>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lang w:val="en-US" w:eastAsia="zh-CN"/>
              </w:rPr>
              <w:t>为确保冲压作业的安全，预防事故发生，所有操作人员必须严格遵守以下规范：</w:t>
            </w:r>
          </w:p>
          <w:p w14:paraId="76F8AED0">
            <w:pPr>
              <w:widowControl w:val="0"/>
              <w:numPr>
                <w:ilvl w:val="1"/>
                <w:numId w:val="1"/>
              </w:numPr>
              <w:spacing w:line="360" w:lineRule="auto"/>
              <w:ind w:left="0" w:leftChars="0" w:firstLine="0" w:firstLineChars="0"/>
              <w:jc w:val="both"/>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操作前检查</w:t>
            </w:r>
          </w:p>
          <w:p w14:paraId="72D5D4AC">
            <w:pPr>
              <w:widowControl w:val="0"/>
              <w:numPr>
                <w:ilvl w:val="0"/>
                <w:numId w:val="2"/>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设备检查</w:t>
            </w:r>
            <w:r>
              <w:rPr>
                <w:rFonts w:hint="eastAsia" w:asciiTheme="minorEastAsia" w:hAnsiTheme="minorEastAsia" w:eastAsiaTheme="minorEastAsia" w:cstheme="minorEastAsia"/>
                <w:i w:val="0"/>
                <w:iCs w:val="0"/>
                <w:caps w:val="0"/>
                <w:color w:val="auto"/>
                <w:spacing w:val="0"/>
                <w:sz w:val="24"/>
                <w:szCs w:val="24"/>
              </w:rPr>
              <w:t>：工作前需认真检查冲压设备各部位操作机构、停止装置、离合器、制动器等是否正常，确保机械传动部分和电器部分的防护装置齐全可靠。</w:t>
            </w:r>
          </w:p>
          <w:p w14:paraId="05DFCCEF">
            <w:pPr>
              <w:widowControl w:val="0"/>
              <w:numPr>
                <w:ilvl w:val="0"/>
                <w:numId w:val="2"/>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模具检查</w:t>
            </w:r>
            <w:r>
              <w:rPr>
                <w:rFonts w:hint="eastAsia" w:asciiTheme="minorEastAsia" w:hAnsiTheme="minorEastAsia" w:eastAsiaTheme="minorEastAsia" w:cstheme="minorEastAsia"/>
                <w:i w:val="0"/>
                <w:iCs w:val="0"/>
                <w:caps w:val="0"/>
                <w:color w:val="auto"/>
                <w:spacing w:val="0"/>
                <w:sz w:val="24"/>
                <w:szCs w:val="24"/>
              </w:rPr>
              <w:t>：清除模具表面的脏物，仔细检查导向套和模具是否润滑良好，确认模具无裂纹等损坏现象。</w:t>
            </w:r>
          </w:p>
          <w:p w14:paraId="46013ED5">
            <w:pPr>
              <w:widowControl w:val="0"/>
              <w:numPr>
                <w:ilvl w:val="0"/>
                <w:numId w:val="2"/>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环境检查</w:t>
            </w:r>
            <w:r>
              <w:rPr>
                <w:rFonts w:hint="eastAsia" w:asciiTheme="minorEastAsia" w:hAnsiTheme="minorEastAsia" w:eastAsiaTheme="minorEastAsia" w:cstheme="minorEastAsia"/>
                <w:i w:val="0"/>
                <w:iCs w:val="0"/>
                <w:caps w:val="0"/>
                <w:color w:val="auto"/>
                <w:spacing w:val="0"/>
                <w:sz w:val="24"/>
                <w:szCs w:val="24"/>
              </w:rPr>
              <w:t>：确保作业区域有足够的照明，室温适宜，噪声在允许范围内，无旁人打扰等不良因素。</w:t>
            </w:r>
          </w:p>
          <w:p w14:paraId="27BC6670">
            <w:pPr>
              <w:widowControl w:val="0"/>
              <w:numPr>
                <w:ilvl w:val="1"/>
                <w:numId w:val="1"/>
              </w:numPr>
              <w:spacing w:line="360" w:lineRule="auto"/>
              <w:ind w:left="0" w:leftChars="0" w:firstLine="0" w:firstLineChars="0"/>
              <w:jc w:val="both"/>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模具安装流程</w:t>
            </w:r>
          </w:p>
          <w:p w14:paraId="28C0C5A7">
            <w:pPr>
              <w:widowControl w:val="0"/>
              <w:numPr>
                <w:ilvl w:val="0"/>
                <w:numId w:val="3"/>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方向一致</w:t>
            </w:r>
            <w:r>
              <w:rPr>
                <w:rFonts w:hint="eastAsia" w:asciiTheme="minorEastAsia" w:hAnsiTheme="minorEastAsia" w:eastAsiaTheme="minorEastAsia" w:cstheme="minorEastAsia"/>
                <w:i w:val="0"/>
                <w:iCs w:val="0"/>
                <w:caps w:val="0"/>
                <w:color w:val="auto"/>
                <w:spacing w:val="0"/>
                <w:sz w:val="24"/>
                <w:szCs w:val="24"/>
              </w:rPr>
              <w:t>：特别要注意具有方向要求的模具，防止装错、装反。</w:t>
            </w:r>
          </w:p>
          <w:p w14:paraId="24C09BBE">
            <w:pPr>
              <w:widowControl w:val="0"/>
              <w:numPr>
                <w:ilvl w:val="0"/>
                <w:numId w:val="3"/>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固定牢固</w:t>
            </w:r>
            <w:r>
              <w:rPr>
                <w:rFonts w:hint="eastAsia" w:asciiTheme="minorEastAsia" w:hAnsiTheme="minorEastAsia" w:eastAsiaTheme="minorEastAsia" w:cstheme="minorEastAsia"/>
                <w:i w:val="0"/>
                <w:iCs w:val="0"/>
                <w:caps w:val="0"/>
                <w:color w:val="auto"/>
                <w:spacing w:val="0"/>
                <w:sz w:val="24"/>
                <w:szCs w:val="24"/>
              </w:rPr>
              <w:t>：模具安装完毕后，需检查模具安装底座各紧固螺钉是否锁紧无误。</w:t>
            </w:r>
          </w:p>
          <w:p w14:paraId="50B86681">
            <w:pPr>
              <w:widowControl w:val="0"/>
              <w:numPr>
                <w:ilvl w:val="0"/>
                <w:numId w:val="3"/>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行程调整</w:t>
            </w:r>
            <w:r>
              <w:rPr>
                <w:rFonts w:hint="eastAsia" w:asciiTheme="minorEastAsia" w:hAnsiTheme="minorEastAsia" w:eastAsiaTheme="minorEastAsia" w:cstheme="minorEastAsia"/>
                <w:i w:val="0"/>
                <w:iCs w:val="0"/>
                <w:caps w:val="0"/>
                <w:color w:val="auto"/>
                <w:spacing w:val="0"/>
                <w:sz w:val="24"/>
                <w:szCs w:val="24"/>
              </w:rPr>
              <w:t>：有导柱的模具调节冲床行程时，不要使导柱脱开导套。调节行程后应将调节螺母拧紧。</w:t>
            </w:r>
          </w:p>
          <w:p w14:paraId="0202A2FA">
            <w:pPr>
              <w:widowControl w:val="0"/>
              <w:numPr>
                <w:ilvl w:val="0"/>
                <w:numId w:val="3"/>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安全试车</w:t>
            </w:r>
            <w:r>
              <w:rPr>
                <w:rFonts w:hint="eastAsia" w:asciiTheme="minorEastAsia" w:hAnsiTheme="minorEastAsia" w:eastAsiaTheme="minorEastAsia" w:cstheme="minorEastAsia"/>
                <w:i w:val="0"/>
                <w:iCs w:val="0"/>
                <w:caps w:val="0"/>
                <w:color w:val="auto"/>
                <w:spacing w:val="0"/>
                <w:sz w:val="24"/>
                <w:szCs w:val="24"/>
              </w:rPr>
              <w:t>：模具安装牢固后，</w:t>
            </w:r>
            <w:r>
              <w:rPr>
                <w:rFonts w:hint="eastAsia" w:asciiTheme="minorEastAsia" w:hAnsiTheme="minorEastAsia" w:cstheme="minorEastAsia"/>
                <w:i w:val="0"/>
                <w:iCs w:val="0"/>
                <w:caps w:val="0"/>
                <w:color w:val="auto"/>
                <w:spacing w:val="0"/>
                <w:sz w:val="24"/>
                <w:szCs w:val="24"/>
                <w:lang w:val="en-US" w:eastAsia="zh-CN"/>
              </w:rPr>
              <w:t>冲床</w:t>
            </w:r>
            <w:r>
              <w:rPr>
                <w:rFonts w:hint="eastAsia" w:asciiTheme="minorEastAsia" w:hAnsiTheme="minorEastAsia" w:eastAsiaTheme="minorEastAsia" w:cstheme="minorEastAsia"/>
                <w:i w:val="0"/>
                <w:iCs w:val="0"/>
                <w:caps w:val="0"/>
                <w:color w:val="auto"/>
                <w:spacing w:val="0"/>
                <w:sz w:val="24"/>
                <w:szCs w:val="24"/>
              </w:rPr>
              <w:t>试走一行程后，才能开车试件。</w:t>
            </w:r>
          </w:p>
          <w:p w14:paraId="5CD450C0">
            <w:pPr>
              <w:widowControl w:val="0"/>
              <w:numPr>
                <w:ilvl w:val="1"/>
                <w:numId w:val="1"/>
              </w:numPr>
              <w:spacing w:line="360" w:lineRule="auto"/>
              <w:ind w:left="0" w:leftChars="0" w:firstLine="0" w:firstLineChars="0"/>
              <w:jc w:val="both"/>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作业期间安全要点</w:t>
            </w:r>
          </w:p>
          <w:p w14:paraId="37D45C36">
            <w:pPr>
              <w:widowControl w:val="0"/>
              <w:numPr>
                <w:ilvl w:val="0"/>
                <w:numId w:val="4"/>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安全装置</w:t>
            </w:r>
            <w:r>
              <w:rPr>
                <w:rFonts w:hint="eastAsia" w:asciiTheme="minorEastAsia" w:hAnsiTheme="minorEastAsia" w:eastAsiaTheme="minorEastAsia" w:cstheme="minorEastAsia"/>
                <w:i w:val="0"/>
                <w:iCs w:val="0"/>
                <w:caps w:val="0"/>
                <w:color w:val="auto"/>
                <w:spacing w:val="0"/>
                <w:sz w:val="24"/>
                <w:szCs w:val="24"/>
              </w:rPr>
              <w:t>：必须确保冲压机配备可靠的安全装置，如安全启动装置（双手柄/双按钮结合装置）、机械防护装置（防护板、推手式保护装置）或自动保护装置（光电式保护装置）。</w:t>
            </w:r>
          </w:p>
          <w:p w14:paraId="685DD113">
            <w:pPr>
              <w:widowControl w:val="0"/>
              <w:numPr>
                <w:ilvl w:val="0"/>
                <w:numId w:val="4"/>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使用工具</w:t>
            </w:r>
            <w:r>
              <w:rPr>
                <w:rFonts w:hint="eastAsia" w:asciiTheme="minorEastAsia" w:hAnsiTheme="minorEastAsia" w:eastAsiaTheme="minorEastAsia" w:cstheme="minorEastAsia"/>
                <w:i w:val="0"/>
                <w:iCs w:val="0"/>
                <w:caps w:val="0"/>
                <w:color w:val="auto"/>
                <w:spacing w:val="0"/>
                <w:sz w:val="24"/>
                <w:szCs w:val="24"/>
              </w:rPr>
              <w:t>：安装和调整模具应使用较软的金属（如铜、铝等）制成操作工具，防止敲、砸时损坏模具。</w:t>
            </w:r>
          </w:p>
          <w:p w14:paraId="3E3B044E">
            <w:pPr>
              <w:widowControl w:val="0"/>
              <w:numPr>
                <w:ilvl w:val="0"/>
                <w:numId w:val="4"/>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异常处理</w:t>
            </w:r>
            <w:r>
              <w:rPr>
                <w:rFonts w:hint="eastAsia" w:asciiTheme="minorEastAsia" w:hAnsiTheme="minorEastAsia" w:eastAsiaTheme="minorEastAsia" w:cstheme="minorEastAsia"/>
                <w:i w:val="0"/>
                <w:iCs w:val="0"/>
                <w:caps w:val="0"/>
                <w:color w:val="auto"/>
                <w:spacing w:val="0"/>
                <w:sz w:val="24"/>
                <w:szCs w:val="24"/>
              </w:rPr>
              <w:t>：发现模具刃口磨损、异常声音或振动时，应立即停机检查。</w:t>
            </w:r>
          </w:p>
          <w:p w14:paraId="1A49BCCE">
            <w:pPr>
              <w:widowControl w:val="0"/>
              <w:numPr>
                <w:ilvl w:val="1"/>
                <w:numId w:val="1"/>
              </w:numPr>
              <w:spacing w:line="360" w:lineRule="auto"/>
              <w:ind w:left="0" w:leftChars="0" w:firstLine="0" w:firstLineChars="0"/>
              <w:jc w:val="both"/>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作业后管理</w:t>
            </w:r>
          </w:p>
          <w:p w14:paraId="526D55CE">
            <w:pPr>
              <w:widowControl w:val="0"/>
              <w:numPr>
                <w:ilvl w:val="0"/>
                <w:numId w:val="5"/>
              </w:numPr>
              <w:spacing w:line="360" w:lineRule="auto"/>
              <w:ind w:left="425" w:leftChars="0" w:hanging="425" w:firstLineChars="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rPr>
              <w:t>模具存放</w:t>
            </w:r>
            <w:r>
              <w:rPr>
                <w:rFonts w:hint="eastAsia" w:asciiTheme="minorEastAsia" w:hAnsiTheme="minorEastAsia" w:eastAsiaTheme="minorEastAsia" w:cstheme="minorEastAsia"/>
                <w:i w:val="0"/>
                <w:iCs w:val="0"/>
                <w:caps w:val="0"/>
                <w:color w:val="auto"/>
                <w:spacing w:val="0"/>
                <w:sz w:val="24"/>
                <w:szCs w:val="24"/>
              </w:rPr>
              <w:t>：使用后的模具应及时放回指定位置，并进行涂油防锈处理。</w:t>
            </w:r>
          </w:p>
          <w:p w14:paraId="37507AFE">
            <w:pPr>
              <w:widowControl w:val="0"/>
              <w:numPr>
                <w:ilvl w:val="0"/>
                <w:numId w:val="5"/>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rPr>
              <w:t>现场整理</w:t>
            </w:r>
            <w:r>
              <w:rPr>
                <w:rFonts w:hint="eastAsia" w:asciiTheme="minorEastAsia" w:hAnsiTheme="minorEastAsia" w:eastAsiaTheme="minorEastAsia" w:cstheme="minorEastAsia"/>
                <w:i w:val="0"/>
                <w:iCs w:val="0"/>
                <w:caps w:val="0"/>
                <w:color w:val="auto"/>
                <w:spacing w:val="0"/>
                <w:sz w:val="24"/>
                <w:szCs w:val="24"/>
              </w:rPr>
              <w:t>：清理模具和工作区域，保持工作环境整洁。</w:t>
            </w:r>
          </w:p>
        </w:tc>
        <w:tc>
          <w:tcPr>
            <w:tcW w:w="5341" w:type="dxa"/>
            <w:vAlign w:val="top"/>
          </w:tcPr>
          <w:p w14:paraId="064CC52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Style w:val="9"/>
                <w:rFonts w:hint="eastAsia" w:ascii="Times New Roman" w:hAnsi="Times New Roman" w:eastAsia="宋体" w:cs="Times New Roman"/>
                <w:sz w:val="24"/>
                <w:szCs w:val="24"/>
                <w:lang w:val="en-US" w:eastAsia="zh-CN"/>
              </w:rPr>
              <w:t xml:space="preserve">1 </w:t>
            </w:r>
            <w:r>
              <w:rPr>
                <w:rStyle w:val="9"/>
                <w:rFonts w:hint="default" w:ascii="Times New Roman" w:hAnsi="Times New Roman" w:eastAsia="宋体" w:cs="Times New Roman"/>
                <w:sz w:val="24"/>
                <w:szCs w:val="24"/>
              </w:rPr>
              <w:t>Safety Operating Guidelines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To ensure the safety of stamping operations and prevent accidents, all operators must strictly adhere to the following guidelines:</w:t>
            </w:r>
          </w:p>
          <w:p w14:paraId="6EF5E0BA">
            <w:pPr>
              <w:keepNext w:val="0"/>
              <w:keepLines w:val="0"/>
              <w:pageBreakBefore w:val="0"/>
              <w:widowControl w:val="0"/>
              <w:numPr>
                <w:ilvl w:val="1"/>
                <w:numId w:val="6"/>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Pre-Operation Inspection</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Equipment Inspection:</w:t>
            </w:r>
            <w:r>
              <w:rPr>
                <w:rFonts w:hint="default" w:ascii="Times New Roman" w:hAnsi="Times New Roman" w:eastAsia="宋体" w:cs="Times New Roman"/>
                <w:sz w:val="24"/>
                <w:szCs w:val="24"/>
              </w:rPr>
              <w:t xml:space="preserve"> Before starting work, carefully check the operation mechanisms, stop devices, clutches, brakes, and other parts of the stamping equipment to ensure they are functioning properly. Verify that the protective devices for both the mechanical drive and electrical components are complete and reliable.</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(2) </w:t>
            </w:r>
            <w:r>
              <w:rPr>
                <w:rFonts w:hint="default" w:ascii="Times New Roman" w:hAnsi="Times New Roman" w:eastAsia="宋体" w:cs="Times New Roman"/>
                <w:b/>
                <w:bCs/>
                <w:sz w:val="24"/>
                <w:szCs w:val="24"/>
              </w:rPr>
              <w:t>Mold Inspection:</w:t>
            </w:r>
            <w:r>
              <w:rPr>
                <w:rFonts w:hint="default" w:ascii="Times New Roman" w:hAnsi="Times New Roman" w:eastAsia="宋体" w:cs="Times New Roman"/>
                <w:sz w:val="24"/>
                <w:szCs w:val="24"/>
              </w:rPr>
              <w:t xml:space="preserve"> Remove any dirt from the mold surface and carefully check if the guide bushings and molds are adequately lubricated. Ensure there are no cracks or other signs of damage to the molds.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(3) </w:t>
            </w:r>
            <w:r>
              <w:rPr>
                <w:rFonts w:hint="default" w:ascii="Times New Roman" w:hAnsi="Times New Roman" w:eastAsia="宋体" w:cs="Times New Roman"/>
                <w:b/>
                <w:bCs/>
                <w:sz w:val="24"/>
                <w:szCs w:val="24"/>
              </w:rPr>
              <w:t>Environment Inspection:</w:t>
            </w:r>
            <w:r>
              <w:rPr>
                <w:rFonts w:hint="default" w:ascii="Times New Roman" w:hAnsi="Times New Roman" w:eastAsia="宋体" w:cs="Times New Roman"/>
                <w:sz w:val="24"/>
                <w:szCs w:val="24"/>
              </w:rPr>
              <w:t xml:space="preserve"> Ensure the work area has sufficient lighting, the room temperature is appropriate, noise levels are within permissible limits, and there are no disturbances from unauthorized personnel or other negative factors.</w:t>
            </w:r>
          </w:p>
          <w:p w14:paraId="39A03CCD">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Mold Installation Process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Correct Orientation:</w:t>
            </w:r>
            <w:r>
              <w:rPr>
                <w:rFonts w:hint="default" w:ascii="Times New Roman" w:hAnsi="Times New Roman" w:eastAsia="宋体" w:cs="Times New Roman"/>
                <w:sz w:val="24"/>
                <w:szCs w:val="24"/>
              </w:rPr>
              <w:t xml:space="preserve"> Pay special attention to molds with directional requirements to avoid incorrect or reversed installation.</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(2) </w:t>
            </w:r>
            <w:r>
              <w:rPr>
                <w:rFonts w:hint="default" w:ascii="Times New Roman" w:hAnsi="Times New Roman" w:eastAsia="宋体" w:cs="Times New Roman"/>
                <w:b/>
                <w:bCs/>
                <w:sz w:val="24"/>
                <w:szCs w:val="24"/>
              </w:rPr>
              <w:t>Secure Installation:</w:t>
            </w:r>
            <w:r>
              <w:rPr>
                <w:rFonts w:hint="default" w:ascii="Times New Roman" w:hAnsi="Times New Roman" w:eastAsia="宋体" w:cs="Times New Roman"/>
                <w:sz w:val="24"/>
                <w:szCs w:val="24"/>
              </w:rPr>
              <w:t xml:space="preserve"> After installing the mold, check that all fastening screws on the mold base are properly tightened and secure.</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(3) </w:t>
            </w:r>
            <w:r>
              <w:rPr>
                <w:rFonts w:hint="default" w:ascii="Times New Roman" w:hAnsi="Times New Roman" w:eastAsia="宋体" w:cs="Times New Roman"/>
                <w:b/>
                <w:bCs/>
                <w:sz w:val="24"/>
                <w:szCs w:val="24"/>
              </w:rPr>
              <w:t>Stroke Adjustment:</w:t>
            </w:r>
            <w:r>
              <w:rPr>
                <w:rFonts w:hint="default" w:ascii="Times New Roman" w:hAnsi="Times New Roman" w:eastAsia="宋体" w:cs="Times New Roman"/>
                <w:sz w:val="24"/>
                <w:szCs w:val="24"/>
              </w:rPr>
              <w:t xml:space="preserve"> For molds with guide posts, when adjusting the press stroke, ensure that the guide posts do not disengage from the guide bushings. After adjusting the stroke, tighten the adjustment nuts.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(4) </w:t>
            </w:r>
            <w:r>
              <w:rPr>
                <w:rFonts w:hint="default" w:ascii="Times New Roman" w:hAnsi="Times New Roman" w:eastAsia="宋体" w:cs="Times New Roman"/>
                <w:b/>
                <w:bCs/>
                <w:sz w:val="24"/>
                <w:szCs w:val="24"/>
              </w:rPr>
              <w:t>Safety Trial Run:</w:t>
            </w:r>
            <w:r>
              <w:rPr>
                <w:rFonts w:hint="default" w:ascii="Times New Roman" w:hAnsi="Times New Roman" w:eastAsia="宋体" w:cs="Times New Roman"/>
                <w:sz w:val="24"/>
                <w:szCs w:val="24"/>
              </w:rPr>
              <w:t xml:space="preserve"> Once the mold is securely installed, perform a test run of the press for one stroke before proceeding with the trial piece production.</w:t>
            </w:r>
          </w:p>
          <w:p w14:paraId="76407520">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Safety Key Points During Operation</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Safety Devices:</w:t>
            </w:r>
            <w:r>
              <w:rPr>
                <w:rFonts w:hint="default" w:ascii="Times New Roman" w:hAnsi="Times New Roman" w:eastAsia="宋体" w:cs="Times New Roman"/>
                <w:sz w:val="24"/>
                <w:szCs w:val="24"/>
              </w:rPr>
              <w:t xml:space="preserve"> Ensure that the stamping press is equipped with reliable safety devices, such as safety start mechanisms (dual-hand or dual-button devices), mechanical protective devices (protective plates, push-type safety devices), or automatic protective devices (photoelectric protection systems).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(2) </w:t>
            </w:r>
            <w:r>
              <w:rPr>
                <w:rFonts w:hint="default" w:ascii="Times New Roman" w:hAnsi="Times New Roman" w:eastAsia="宋体" w:cs="Times New Roman"/>
                <w:b/>
                <w:bCs/>
                <w:sz w:val="24"/>
                <w:szCs w:val="24"/>
              </w:rPr>
              <w:t>Tools Used:</w:t>
            </w:r>
            <w:r>
              <w:rPr>
                <w:rFonts w:hint="default" w:ascii="Times New Roman" w:hAnsi="Times New Roman" w:eastAsia="宋体" w:cs="Times New Roman"/>
                <w:sz w:val="24"/>
                <w:szCs w:val="24"/>
              </w:rPr>
              <w:t xml:space="preserve"> Use softer metals (such as copper, aluminum, etc.) for the operation tools when installing and adjusting molds, to prevent damage to the molds during striking or hammering.</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(3) </w:t>
            </w:r>
            <w:r>
              <w:rPr>
                <w:rFonts w:hint="default" w:ascii="Times New Roman" w:hAnsi="Times New Roman" w:eastAsia="宋体" w:cs="Times New Roman"/>
                <w:b/>
                <w:bCs/>
                <w:sz w:val="24"/>
                <w:szCs w:val="24"/>
              </w:rPr>
              <w:t>Handling Abnormalities:</w:t>
            </w:r>
            <w:r>
              <w:rPr>
                <w:rFonts w:hint="default" w:ascii="Times New Roman" w:hAnsi="Times New Roman" w:eastAsia="宋体" w:cs="Times New Roman"/>
                <w:sz w:val="24"/>
                <w:szCs w:val="24"/>
              </w:rPr>
              <w:t xml:space="preserve"> If mold edge wear, unusual noises, or vibrations are detected, immediately stop the machine for inspection.</w:t>
            </w:r>
          </w:p>
          <w:p w14:paraId="44C71A1B">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4"/>
                <w:szCs w:val="24"/>
              </w:rPr>
              <w:t>1.4 Post-Operation Management</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Mold Storage:</w:t>
            </w:r>
            <w:r>
              <w:rPr>
                <w:rFonts w:hint="default" w:ascii="Times New Roman" w:hAnsi="Times New Roman" w:eastAsia="宋体" w:cs="Times New Roman"/>
                <w:sz w:val="24"/>
                <w:szCs w:val="24"/>
              </w:rPr>
              <w:t xml:space="preserve"> After use, molds should be promptly returned to their designated storage locations and treated with oil to prevent rust.</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(2) </w:t>
            </w:r>
            <w:r>
              <w:rPr>
                <w:rFonts w:hint="default" w:ascii="Times New Roman" w:hAnsi="Times New Roman" w:eastAsia="宋体" w:cs="Times New Roman"/>
                <w:b/>
                <w:bCs/>
                <w:sz w:val="24"/>
                <w:szCs w:val="24"/>
              </w:rPr>
              <w:t>Site Cleanup:</w:t>
            </w:r>
            <w:r>
              <w:rPr>
                <w:rFonts w:hint="default" w:ascii="Times New Roman" w:hAnsi="Times New Roman" w:eastAsia="宋体" w:cs="Times New Roman"/>
                <w:sz w:val="24"/>
                <w:szCs w:val="24"/>
              </w:rPr>
              <w:t xml:space="preserve"> Clean the molds and work area, ensuring the work environment remains tidy.</w:t>
            </w:r>
          </w:p>
        </w:tc>
      </w:tr>
      <w:tr w14:paraId="2656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341" w:type="dxa"/>
            <w:vAlign w:val="top"/>
          </w:tcPr>
          <w:p w14:paraId="4E4A3F05">
            <w:pPr>
              <w:numPr>
                <w:ilvl w:val="0"/>
                <w:numId w:val="1"/>
              </w:numPr>
              <w:spacing w:line="360" w:lineRule="auto"/>
              <w:rPr>
                <w:rFonts w:hint="eastAsia" w:asciiTheme="minorEastAsia" w:hAnsiTheme="minorEastAsia" w:eastAsiaTheme="minorEastAsia" w:cstheme="minorEastAsia"/>
                <w:b/>
                <w:bCs/>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日常保养与维护</w:t>
            </w:r>
          </w:p>
          <w:p w14:paraId="512982D4">
            <w:pPr>
              <w:widowControl w:val="0"/>
              <w:numPr>
                <w:ilvl w:val="0"/>
                <w:numId w:val="0"/>
              </w:numPr>
              <w:tabs>
                <w:tab w:val="left" w:pos="312"/>
              </w:tabs>
              <w:spacing w:line="360" w:lineRule="auto"/>
              <w:ind w:firstLine="480" w:firstLineChars="200"/>
              <w:jc w:val="both"/>
              <w:rPr>
                <w:rFonts w:hint="eastAsia" w:asciiTheme="minorEastAsia" w:hAnsiTheme="minorEastAsia" w:eastAsiaTheme="minorEastAsia" w:cstheme="minorEastAsia"/>
                <w:b w:val="0"/>
                <w:bCs w:val="0"/>
                <w:i w:val="0"/>
                <w:iCs w:val="0"/>
                <w:caps w:val="0"/>
                <w:color w:val="auto"/>
                <w:spacing w:val="0"/>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lang w:val="en-US" w:eastAsia="zh-CN"/>
              </w:rPr>
              <w:t>正确的日常保养能显著延长模具使用寿命，保证产品质量：</w:t>
            </w:r>
          </w:p>
          <w:p w14:paraId="4AB92275">
            <w:pPr>
              <w:widowControl w:val="0"/>
              <w:numPr>
                <w:ilvl w:val="1"/>
                <w:numId w:val="1"/>
              </w:numPr>
              <w:spacing w:line="360" w:lineRule="auto"/>
              <w:ind w:left="0" w:leftChars="0" w:firstLine="0" w:firstLineChars="0"/>
              <w:jc w:val="both"/>
              <w:rPr>
                <w:rFonts w:hint="eastAsia" w:asciiTheme="minorEastAsia" w:hAnsiTheme="minorEastAsia" w:cstheme="minorEastAsia"/>
                <w:b/>
                <w:bCs/>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每日保养项目</w:t>
            </w:r>
          </w:p>
          <w:p w14:paraId="451A6BF4">
            <w:pPr>
              <w:widowControl w:val="0"/>
              <w:numPr>
                <w:ilvl w:val="0"/>
                <w:numId w:val="7"/>
              </w:numPr>
              <w:spacing w:line="360" w:lineRule="auto"/>
              <w:ind w:left="425" w:leftChars="0" w:hanging="425"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清洁工作</w:t>
            </w:r>
            <w:r>
              <w:rPr>
                <w:rFonts w:hint="eastAsia" w:asciiTheme="minorEastAsia" w:hAnsiTheme="minorEastAsia" w:cstheme="minorEastAsia"/>
                <w:b w:val="0"/>
                <w:bCs w:val="0"/>
                <w:i w:val="0"/>
                <w:iCs w:val="0"/>
                <w:caps w:val="0"/>
                <w:color w:val="auto"/>
                <w:spacing w:val="0"/>
                <w:sz w:val="24"/>
                <w:szCs w:val="24"/>
                <w:lang w:val="en-US" w:eastAsia="zh-CN"/>
              </w:rPr>
              <w:t>：每次使用后彻底清除模具表面的油污、铁屑和灰尘。</w:t>
            </w:r>
          </w:p>
          <w:p w14:paraId="21FE3708">
            <w:pPr>
              <w:widowControl w:val="0"/>
              <w:numPr>
                <w:ilvl w:val="0"/>
                <w:numId w:val="7"/>
              </w:numPr>
              <w:spacing w:line="360" w:lineRule="auto"/>
              <w:ind w:left="425" w:leftChars="0" w:hanging="425"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润滑处理</w:t>
            </w:r>
            <w:r>
              <w:rPr>
                <w:rFonts w:hint="eastAsia" w:asciiTheme="minorEastAsia" w:hAnsiTheme="minorEastAsia" w:cstheme="minorEastAsia"/>
                <w:b w:val="0"/>
                <w:bCs w:val="0"/>
                <w:i w:val="0"/>
                <w:iCs w:val="0"/>
                <w:caps w:val="0"/>
                <w:color w:val="auto"/>
                <w:spacing w:val="0"/>
                <w:sz w:val="24"/>
                <w:szCs w:val="24"/>
                <w:lang w:val="en-US" w:eastAsia="zh-CN"/>
              </w:rPr>
              <w:t>：对导柱、导套等滑动部位添加清洁的润滑油（建议使用50#机械油），每2小时应给导柱加油一次。</w:t>
            </w:r>
          </w:p>
          <w:p w14:paraId="65B913A0">
            <w:pPr>
              <w:widowControl w:val="0"/>
              <w:numPr>
                <w:ilvl w:val="0"/>
                <w:numId w:val="7"/>
              </w:numPr>
              <w:spacing w:line="360" w:lineRule="auto"/>
              <w:ind w:left="425" w:leftChars="0" w:hanging="425"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检查内容</w:t>
            </w:r>
            <w:r>
              <w:rPr>
                <w:rFonts w:hint="eastAsia" w:asciiTheme="minorEastAsia" w:hAnsiTheme="minorEastAsia" w:cstheme="minorEastAsia"/>
                <w:b w:val="0"/>
                <w:bCs w:val="0"/>
                <w:i w:val="0"/>
                <w:iCs w:val="0"/>
                <w:caps w:val="0"/>
                <w:color w:val="auto"/>
                <w:spacing w:val="0"/>
                <w:sz w:val="24"/>
                <w:szCs w:val="24"/>
                <w:lang w:val="en-US" w:eastAsia="zh-CN"/>
              </w:rPr>
              <w:t>：</w:t>
            </w:r>
          </w:p>
          <w:p w14:paraId="356F7B3E">
            <w:pPr>
              <w:widowControl w:val="0"/>
              <w:numPr>
                <w:ilvl w:val="0"/>
                <w:numId w:val="8"/>
              </w:numPr>
              <w:spacing w:line="360" w:lineRule="auto"/>
              <w:ind w:left="420" w:leftChars="0" w:hanging="420"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val="0"/>
                <w:bCs w:val="0"/>
                <w:i w:val="0"/>
                <w:iCs w:val="0"/>
                <w:caps w:val="0"/>
                <w:color w:val="auto"/>
                <w:spacing w:val="0"/>
                <w:sz w:val="24"/>
                <w:szCs w:val="24"/>
                <w:lang w:val="en-US" w:eastAsia="zh-CN"/>
              </w:rPr>
              <w:t>检查紧固零件是否松动、损坏</w:t>
            </w:r>
          </w:p>
          <w:p w14:paraId="7A05A15D">
            <w:pPr>
              <w:widowControl w:val="0"/>
              <w:numPr>
                <w:ilvl w:val="0"/>
                <w:numId w:val="8"/>
              </w:numPr>
              <w:spacing w:line="360" w:lineRule="auto"/>
              <w:ind w:left="420" w:leftChars="0" w:hanging="420"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val="0"/>
                <w:bCs w:val="0"/>
                <w:i w:val="0"/>
                <w:iCs w:val="0"/>
                <w:caps w:val="0"/>
                <w:color w:val="auto"/>
                <w:spacing w:val="0"/>
                <w:sz w:val="24"/>
                <w:szCs w:val="24"/>
                <w:lang w:val="en-US" w:eastAsia="zh-CN"/>
              </w:rPr>
              <w:t>检查压料零件如压料板、优力胶等是否正常</w:t>
            </w:r>
          </w:p>
          <w:p w14:paraId="694F42A4">
            <w:pPr>
              <w:widowControl w:val="0"/>
              <w:numPr>
                <w:ilvl w:val="0"/>
                <w:numId w:val="8"/>
              </w:numPr>
              <w:spacing w:line="360" w:lineRule="auto"/>
              <w:ind w:left="420" w:leftChars="0" w:hanging="420"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val="0"/>
                <w:bCs w:val="0"/>
                <w:i w:val="0"/>
                <w:iCs w:val="0"/>
                <w:caps w:val="0"/>
                <w:color w:val="auto"/>
                <w:spacing w:val="0"/>
                <w:sz w:val="24"/>
                <w:szCs w:val="24"/>
                <w:lang w:val="en-US" w:eastAsia="zh-CN"/>
              </w:rPr>
              <w:t>检查卸料零件如脱料板、气动顶料等的工作状态</w:t>
            </w:r>
          </w:p>
          <w:p w14:paraId="5D016352">
            <w:pPr>
              <w:widowControl w:val="0"/>
              <w:numPr>
                <w:ilvl w:val="0"/>
                <w:numId w:val="8"/>
              </w:numPr>
              <w:spacing w:line="360" w:lineRule="auto"/>
              <w:ind w:left="420" w:leftChars="0" w:hanging="420"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val="0"/>
                <w:bCs w:val="0"/>
                <w:i w:val="0"/>
                <w:iCs w:val="0"/>
                <w:caps w:val="0"/>
                <w:color w:val="auto"/>
                <w:spacing w:val="0"/>
                <w:sz w:val="24"/>
                <w:szCs w:val="24"/>
                <w:lang w:val="en-US" w:eastAsia="zh-CN"/>
              </w:rPr>
              <w:t>检查弹簧是否有断裂或变形现象</w:t>
            </w:r>
          </w:p>
          <w:p w14:paraId="3016AED1">
            <w:pPr>
              <w:widowControl w:val="0"/>
              <w:numPr>
                <w:ilvl w:val="1"/>
                <w:numId w:val="1"/>
              </w:numPr>
              <w:spacing w:line="360" w:lineRule="auto"/>
              <w:ind w:left="0" w:leftChars="0" w:firstLine="0" w:firstLineChars="0"/>
              <w:jc w:val="both"/>
              <w:rPr>
                <w:rFonts w:hint="eastAsia" w:asciiTheme="minorEastAsia" w:hAnsiTheme="minorEastAsia" w:cstheme="minorEastAsia"/>
                <w:b/>
                <w:bCs/>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每周保养项目</w:t>
            </w:r>
          </w:p>
          <w:p w14:paraId="6C082A3B">
            <w:pPr>
              <w:widowControl w:val="0"/>
              <w:numPr>
                <w:ilvl w:val="0"/>
                <w:numId w:val="9"/>
              </w:numPr>
              <w:spacing w:line="360" w:lineRule="auto"/>
              <w:ind w:left="425" w:leftChars="0" w:hanging="425"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全面清洁</w:t>
            </w:r>
            <w:r>
              <w:rPr>
                <w:rFonts w:hint="eastAsia" w:asciiTheme="minorEastAsia" w:hAnsiTheme="minorEastAsia" w:cstheme="minorEastAsia"/>
                <w:b w:val="0"/>
                <w:bCs w:val="0"/>
                <w:i w:val="0"/>
                <w:iCs w:val="0"/>
                <w:caps w:val="0"/>
                <w:color w:val="auto"/>
                <w:spacing w:val="0"/>
                <w:sz w:val="24"/>
                <w:szCs w:val="24"/>
                <w:lang w:val="en-US" w:eastAsia="zh-CN"/>
              </w:rPr>
              <w:t>：对模具内部进行彻底清理，包括难以触及的缝隙。</w:t>
            </w:r>
          </w:p>
          <w:p w14:paraId="7835975B">
            <w:pPr>
              <w:widowControl w:val="0"/>
              <w:numPr>
                <w:ilvl w:val="0"/>
                <w:numId w:val="9"/>
              </w:numPr>
              <w:spacing w:line="360" w:lineRule="auto"/>
              <w:ind w:left="425" w:leftChars="0" w:hanging="425"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详细检查</w:t>
            </w:r>
            <w:r>
              <w:rPr>
                <w:rFonts w:hint="eastAsia" w:asciiTheme="minorEastAsia" w:hAnsiTheme="minorEastAsia" w:cstheme="minorEastAsia"/>
                <w:b w:val="0"/>
                <w:bCs w:val="0"/>
                <w:i w:val="0"/>
                <w:iCs w:val="0"/>
                <w:caps w:val="0"/>
                <w:color w:val="auto"/>
                <w:spacing w:val="0"/>
                <w:sz w:val="24"/>
                <w:szCs w:val="24"/>
                <w:lang w:val="en-US" w:eastAsia="zh-CN"/>
              </w:rPr>
              <w:t>：</w:t>
            </w:r>
          </w:p>
          <w:p w14:paraId="28E32150">
            <w:pPr>
              <w:widowControl w:val="0"/>
              <w:numPr>
                <w:ilvl w:val="0"/>
                <w:numId w:val="8"/>
              </w:numPr>
              <w:spacing w:line="360" w:lineRule="auto"/>
              <w:ind w:left="420" w:leftChars="0" w:hanging="420"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val="0"/>
                <w:bCs w:val="0"/>
                <w:i w:val="0"/>
                <w:iCs w:val="0"/>
                <w:caps w:val="0"/>
                <w:color w:val="auto"/>
                <w:spacing w:val="0"/>
                <w:sz w:val="24"/>
                <w:szCs w:val="24"/>
                <w:lang w:val="en-US" w:eastAsia="zh-CN"/>
              </w:rPr>
              <w:t>检查模具刃口锋利程度，必要时进行退磁处理</w:t>
            </w:r>
          </w:p>
          <w:p w14:paraId="6B259FB0">
            <w:pPr>
              <w:widowControl w:val="0"/>
              <w:numPr>
                <w:ilvl w:val="0"/>
                <w:numId w:val="8"/>
              </w:numPr>
              <w:spacing w:line="360" w:lineRule="auto"/>
              <w:ind w:left="420" w:leftChars="0" w:hanging="420"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val="0"/>
                <w:bCs w:val="0"/>
                <w:i w:val="0"/>
                <w:iCs w:val="0"/>
                <w:caps w:val="0"/>
                <w:color w:val="auto"/>
                <w:spacing w:val="0"/>
                <w:sz w:val="24"/>
                <w:szCs w:val="24"/>
                <w:lang w:val="en-US" w:eastAsia="zh-CN"/>
              </w:rPr>
              <w:t>检查各模板的固定螺钉是否松动</w:t>
            </w:r>
          </w:p>
          <w:p w14:paraId="3D8705E8">
            <w:pPr>
              <w:widowControl w:val="0"/>
              <w:numPr>
                <w:ilvl w:val="0"/>
                <w:numId w:val="8"/>
              </w:numPr>
              <w:spacing w:line="360" w:lineRule="auto"/>
              <w:ind w:left="420" w:leftChars="0" w:hanging="420" w:firstLineChars="0"/>
              <w:jc w:val="both"/>
              <w:rPr>
                <w:rFonts w:hint="eastAsia" w:asciiTheme="minorEastAsia" w:hAnsiTheme="minorEastAsia" w:cstheme="minorEastAsia"/>
                <w:b w:val="0"/>
                <w:bCs w:val="0"/>
                <w:i w:val="0"/>
                <w:iCs w:val="0"/>
                <w:caps w:val="0"/>
                <w:color w:val="auto"/>
                <w:spacing w:val="0"/>
                <w:sz w:val="24"/>
                <w:szCs w:val="24"/>
                <w:lang w:val="en-US" w:eastAsia="zh-CN"/>
              </w:rPr>
            </w:pPr>
            <w:r>
              <w:rPr>
                <w:rFonts w:hint="eastAsia" w:asciiTheme="minorEastAsia" w:hAnsiTheme="minorEastAsia" w:cstheme="minorEastAsia"/>
                <w:b w:val="0"/>
                <w:bCs w:val="0"/>
                <w:i w:val="0"/>
                <w:iCs w:val="0"/>
                <w:caps w:val="0"/>
                <w:color w:val="auto"/>
                <w:spacing w:val="0"/>
                <w:sz w:val="24"/>
                <w:szCs w:val="24"/>
                <w:lang w:val="en-US" w:eastAsia="zh-CN"/>
              </w:rPr>
              <w:t>检查定位装置是否准确可靠</w:t>
            </w:r>
          </w:p>
          <w:p w14:paraId="2F2EC1C2">
            <w:pPr>
              <w:widowControl w:val="0"/>
              <w:numPr>
                <w:ilvl w:val="0"/>
                <w:numId w:val="9"/>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性能测试：</w:t>
            </w:r>
            <w:r>
              <w:rPr>
                <w:rFonts w:hint="eastAsia" w:asciiTheme="minorEastAsia" w:hAnsiTheme="minorEastAsia" w:cstheme="minorEastAsia"/>
                <w:b w:val="0"/>
                <w:bCs w:val="0"/>
                <w:i w:val="0"/>
                <w:iCs w:val="0"/>
                <w:caps w:val="0"/>
                <w:color w:val="auto"/>
                <w:spacing w:val="0"/>
                <w:sz w:val="24"/>
                <w:szCs w:val="24"/>
                <w:lang w:val="en-US" w:eastAsia="zh-CN"/>
              </w:rPr>
              <w:t>对气动顶料装置检查有无漏气现象</w:t>
            </w:r>
          </w:p>
        </w:tc>
        <w:tc>
          <w:tcPr>
            <w:tcW w:w="5341" w:type="dxa"/>
            <w:vAlign w:val="top"/>
          </w:tcPr>
          <w:p w14:paraId="2421A4C1">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 xml:space="preserve">2 </w:t>
            </w:r>
            <w:r>
              <w:rPr>
                <w:rFonts w:hint="default" w:ascii="Times New Roman" w:hAnsi="Times New Roman" w:eastAsia="宋体" w:cs="Times New Roman"/>
                <w:b/>
                <w:bCs/>
                <w:sz w:val="24"/>
                <w:szCs w:val="24"/>
              </w:rPr>
              <w:t>Daily Maintenance and Care</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Proper daily maintenance can significantly extend the service life of molds and ensure product quality:</w:t>
            </w:r>
          </w:p>
          <w:p w14:paraId="05E8D652">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2.1 Daily Maintenance Tasks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Cleaning:</w:t>
            </w:r>
            <w:r>
              <w:rPr>
                <w:rFonts w:hint="default" w:ascii="Times New Roman" w:hAnsi="Times New Roman" w:eastAsia="宋体" w:cs="Times New Roman"/>
                <w:sz w:val="24"/>
                <w:szCs w:val="24"/>
              </w:rPr>
              <w:t xml:space="preserve"> After each use, thoroughly remove oil, metal chips, and dust from the mold surface.</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(2)</w:t>
            </w:r>
            <w:r>
              <w:rPr>
                <w:rFonts w:hint="default" w:ascii="Times New Roman" w:hAnsi="Times New Roman" w:eastAsia="宋体" w:cs="Times New Roman"/>
                <w:b/>
                <w:bCs/>
                <w:sz w:val="24"/>
                <w:szCs w:val="24"/>
              </w:rPr>
              <w:t>Lubrication:</w:t>
            </w:r>
            <w:r>
              <w:rPr>
                <w:rFonts w:hint="default" w:ascii="Times New Roman" w:hAnsi="Times New Roman" w:eastAsia="宋体" w:cs="Times New Roman"/>
                <w:sz w:val="24"/>
                <w:szCs w:val="24"/>
              </w:rPr>
              <w:t xml:space="preserve"> Apply clean lubricating oil (recommended 50# machine oil) to sliding parts such as guide posts and guide bushings. Lubricate the guide posts every 2 hours.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(3) </w:t>
            </w:r>
            <w:r>
              <w:rPr>
                <w:rFonts w:hint="default" w:ascii="Times New Roman" w:hAnsi="Times New Roman" w:eastAsia="宋体" w:cs="Times New Roman"/>
                <w:b/>
                <w:bCs/>
                <w:sz w:val="24"/>
                <w:szCs w:val="24"/>
              </w:rPr>
              <w:t>Inspection Items:</w:t>
            </w:r>
          </w:p>
          <w:p w14:paraId="679F6FD7">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Check for loose or damaged fasteners.</w:t>
            </w:r>
          </w:p>
          <w:p w14:paraId="619FFABA">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Inspect press components, such as pressure plates and urethane pads, for normal operation.</w:t>
            </w:r>
          </w:p>
          <w:p w14:paraId="686C8A15">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Check the status of unloading components, such as ejection plates and pneumatic ejectors.</w:t>
            </w:r>
          </w:p>
          <w:p w14:paraId="01D07DE3">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Inspect the springs for any fractures or deformation.</w:t>
            </w:r>
          </w:p>
          <w:p w14:paraId="1E08CC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2.2 Weekly Maintenance Tasks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Thorough Cleaning:</w:t>
            </w:r>
            <w:r>
              <w:rPr>
                <w:rFonts w:hint="default" w:ascii="Times New Roman" w:hAnsi="Times New Roman" w:eastAsia="宋体" w:cs="Times New Roman"/>
                <w:sz w:val="24"/>
                <w:szCs w:val="24"/>
              </w:rPr>
              <w:t xml:space="preserve"> Perform a complete cleaning of the interior of the mold, including hard-to-reach gaps and crevices.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 xml:space="preserve">(2) </w:t>
            </w:r>
            <w:r>
              <w:rPr>
                <w:rFonts w:hint="default" w:ascii="Times New Roman" w:hAnsi="Times New Roman" w:eastAsia="宋体" w:cs="Times New Roman"/>
                <w:b/>
                <w:bCs/>
                <w:sz w:val="24"/>
                <w:szCs w:val="24"/>
              </w:rPr>
              <w:t>Detailed Inspection:</w:t>
            </w:r>
          </w:p>
          <w:p w14:paraId="520A12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Check the sharpness of the mold edges and perform demagnetization if necessary.</w:t>
            </w:r>
          </w:p>
          <w:p w14:paraId="172FBA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Inspect the fastening screws of each template for looseness.</w:t>
            </w:r>
          </w:p>
          <w:p w14:paraId="64BD93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eastAsia="宋体" w:cs="Times New Roman"/>
                <w:sz w:val="24"/>
                <w:szCs w:val="24"/>
              </w:rPr>
              <w:t>Verify that the positioning devices are accurate and reliable.</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b/>
                <w:bCs/>
                <w:sz w:val="24"/>
                <w:szCs w:val="24"/>
              </w:rPr>
              <w:t>Performance Test:</w:t>
            </w:r>
            <w:r>
              <w:rPr>
                <w:rFonts w:hint="default" w:ascii="Times New Roman" w:hAnsi="Times New Roman" w:eastAsia="宋体" w:cs="Times New Roman"/>
                <w:sz w:val="24"/>
                <w:szCs w:val="24"/>
              </w:rPr>
              <w:t xml:space="preserve"> Check the pneumatic ejector system for any air leakage.</w:t>
            </w:r>
          </w:p>
        </w:tc>
      </w:tr>
      <w:tr w14:paraId="31B1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1" w:type="dxa"/>
            <w:vAlign w:val="top"/>
          </w:tcPr>
          <w:p w14:paraId="71F4ABF0">
            <w:pPr>
              <w:numPr>
                <w:ilvl w:val="0"/>
                <w:numId w:val="1"/>
              </w:numPr>
              <w:spacing w:line="360" w:lineRule="auto"/>
              <w:rPr>
                <w:rFonts w:hint="eastAsia" w:asciiTheme="minorEastAsia" w:hAnsiTheme="minorEastAsia" w:eastAsiaTheme="minorEastAsia" w:cstheme="minorEastAsia"/>
                <w:b/>
                <w:bCs/>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定期保养计划</w:t>
            </w:r>
          </w:p>
          <w:p w14:paraId="7DD8197D">
            <w:pPr>
              <w:widowControl w:val="0"/>
              <w:numPr>
                <w:ilvl w:val="0"/>
                <w:numId w:val="0"/>
              </w:numPr>
              <w:tabs>
                <w:tab w:val="left" w:pos="312"/>
              </w:tabs>
              <w:spacing w:line="360" w:lineRule="auto"/>
              <w:ind w:firstLine="480" w:firstLineChars="200"/>
              <w:jc w:val="both"/>
              <w:rPr>
                <w:rFonts w:hint="eastAsia" w:asciiTheme="minorEastAsia" w:hAnsiTheme="minorEastAsia" w:eastAsiaTheme="minorEastAsia" w:cstheme="minorEastAsia"/>
                <w:b w:val="0"/>
                <w:bCs w:val="0"/>
                <w:i w:val="0"/>
                <w:iCs w:val="0"/>
                <w:caps w:val="0"/>
                <w:color w:val="auto"/>
                <w:spacing w:val="0"/>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lang w:val="en-US" w:eastAsia="zh-CN"/>
              </w:rPr>
              <w:t>为确保模具长期稳定运行，建议按以下周期执行定期保养：</w:t>
            </w:r>
          </w:p>
          <w:p w14:paraId="664810E6">
            <w:pPr>
              <w:widowControl w:val="0"/>
              <w:numPr>
                <w:ilvl w:val="1"/>
                <w:numId w:val="1"/>
              </w:numPr>
              <w:spacing w:line="360" w:lineRule="auto"/>
              <w:ind w:left="0" w:leftChars="0" w:firstLine="0"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每使用1500-2000小时：</w:t>
            </w:r>
          </w:p>
          <w:p w14:paraId="1F012C0C">
            <w:pPr>
              <w:widowControl w:val="0"/>
              <w:numPr>
                <w:ilvl w:val="0"/>
                <w:numId w:val="10"/>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滑润油脂吐出油量及压力检知功能测试与调整</w:t>
            </w:r>
          </w:p>
          <w:p w14:paraId="623BE165">
            <w:pPr>
              <w:widowControl w:val="0"/>
              <w:numPr>
                <w:ilvl w:val="0"/>
                <w:numId w:val="10"/>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空气系统之滤清器、给油器调整阀等功能及水份杂质测试检查</w:t>
            </w:r>
          </w:p>
          <w:p w14:paraId="5B84EC05">
            <w:pPr>
              <w:widowControl w:val="0"/>
              <w:numPr>
                <w:ilvl w:val="0"/>
                <w:numId w:val="10"/>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模高指示开关设定值检查与实测值之检查与调整</w:t>
            </w:r>
          </w:p>
          <w:p w14:paraId="7C569FCE">
            <w:pPr>
              <w:widowControl w:val="0"/>
              <w:numPr>
                <w:ilvl w:val="0"/>
                <w:numId w:val="10"/>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齿轮传动箱内部机件磨损及键位松动状况检查，进行油槽清洗、润滑油换新</w:t>
            </w:r>
          </w:p>
          <w:p w14:paraId="1298846A">
            <w:pPr>
              <w:widowControl w:val="0"/>
              <w:numPr>
                <w:ilvl w:val="0"/>
                <w:numId w:val="10"/>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离刹机构之活塞动作、刹车角度、离刹间隙及来令片磨耗量测试</w:t>
            </w:r>
          </w:p>
          <w:p w14:paraId="394046F1">
            <w:pPr>
              <w:widowControl w:val="0"/>
              <w:numPr>
                <w:ilvl w:val="0"/>
                <w:numId w:val="10"/>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滑快导轨与导路之间隙量测及磨擦面检查</w:t>
            </w:r>
          </w:p>
          <w:p w14:paraId="7138C1A4">
            <w:pPr>
              <w:widowControl w:val="0"/>
              <w:numPr>
                <w:ilvl w:val="1"/>
                <w:numId w:val="1"/>
              </w:numPr>
              <w:spacing w:line="360" w:lineRule="auto"/>
              <w:ind w:left="0" w:leftChars="0" w:firstLine="0"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每使用3000-4000小时：</w:t>
            </w:r>
          </w:p>
          <w:p w14:paraId="6EEE76AB">
            <w:pPr>
              <w:widowControl w:val="0"/>
              <w:numPr>
                <w:ilvl w:val="0"/>
                <w:numId w:val="11"/>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光电式安全装置性能测试及投射角与区域测试调整</w:t>
            </w:r>
          </w:p>
          <w:p w14:paraId="433447AE">
            <w:pPr>
              <w:widowControl w:val="0"/>
              <w:numPr>
                <w:ilvl w:val="0"/>
                <w:numId w:val="11"/>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电气系统之另件外观、触点磨耗与联线松脱等点检</w:t>
            </w:r>
          </w:p>
          <w:p w14:paraId="6C6529B7">
            <w:pPr>
              <w:widowControl w:val="0"/>
              <w:numPr>
                <w:ilvl w:val="0"/>
                <w:numId w:val="11"/>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超负荷保护装置之油路清洁、油室清洗、油品换新</w:t>
            </w:r>
          </w:p>
          <w:p w14:paraId="0FD06CEA">
            <w:pPr>
              <w:widowControl w:val="0"/>
              <w:numPr>
                <w:ilvl w:val="0"/>
                <w:numId w:val="11"/>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主电机V型皮带磨耗及张力状况检查</w:t>
            </w:r>
          </w:p>
          <w:p w14:paraId="74AD5010">
            <w:pPr>
              <w:widowControl w:val="0"/>
              <w:numPr>
                <w:ilvl w:val="0"/>
                <w:numId w:val="11"/>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离刹机构各部件拆卸分解清洁保养</w:t>
            </w:r>
          </w:p>
          <w:p w14:paraId="5CE127EA">
            <w:pPr>
              <w:widowControl w:val="0"/>
              <w:numPr>
                <w:ilvl w:val="1"/>
                <w:numId w:val="1"/>
              </w:numPr>
              <w:spacing w:line="360" w:lineRule="auto"/>
              <w:ind w:left="0" w:leftChars="0" w:firstLine="0"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每使用6000-8000小时：</w:t>
            </w:r>
          </w:p>
          <w:p w14:paraId="745186B2">
            <w:pPr>
              <w:widowControl w:val="0"/>
              <w:numPr>
                <w:ilvl w:val="0"/>
                <w:numId w:val="12"/>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锯牙连杆拆卸分解、清洁保养，检查锯牙及连杆螺纹咬合及磨耗状况</w:t>
            </w:r>
          </w:p>
          <w:p w14:paraId="3B73F1A5">
            <w:pPr>
              <w:widowControl w:val="0"/>
              <w:numPr>
                <w:ilvl w:val="0"/>
                <w:numId w:val="12"/>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滑块总成（球座、押盖、超负荷油压缸、蜗轮、蜗杆等）拆卸分解、清洁保养</w:t>
            </w:r>
          </w:p>
          <w:p w14:paraId="2291597B">
            <w:pPr>
              <w:widowControl w:val="0"/>
              <w:numPr>
                <w:ilvl w:val="0"/>
                <w:numId w:val="12"/>
              </w:numPr>
              <w:spacing w:line="360" w:lineRule="auto"/>
              <w:ind w:left="425" w:leftChars="0" w:hanging="425"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模垫拆卸分解及清洁检查各磨耗面</w:t>
            </w:r>
          </w:p>
        </w:tc>
        <w:tc>
          <w:tcPr>
            <w:tcW w:w="5341" w:type="dxa"/>
            <w:vAlign w:val="top"/>
          </w:tcPr>
          <w:p w14:paraId="14F837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 xml:space="preserve">3 </w:t>
            </w:r>
            <w:r>
              <w:rPr>
                <w:rFonts w:hint="default" w:ascii="Times New Roman" w:hAnsi="Times New Roman" w:eastAsia="宋体" w:cs="Times New Roman"/>
                <w:b/>
                <w:bCs/>
                <w:sz w:val="24"/>
                <w:szCs w:val="24"/>
              </w:rPr>
              <w:t>Periodic Maintenance Plan</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To ensure the long-term stable operation of the mold, it is recommended to perform regular maintenance according to the following intervals:</w:t>
            </w:r>
          </w:p>
          <w:p w14:paraId="564125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3.1 Every 1500-2000 Operating Hours: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(1) Test and adjust the oil discharge volume and pressure sensing functions of the lubricating grease.</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(2) Inspect the functionality of the air system's filters, oilers, and adjustment valves, as well as check for moisture and impurities.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(3) Check and adjust the setting values of the mold height indicator switch against the actual measured values.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(4) Inspect the gear transmission box for wear of internal components and looseness of key positions. Clean the oil reservoir and replace the lubricating oil.</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(5) Test the piston action, brake angle, brake gap, and friction pad wear of the disengagement mechanism.</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(6) Measure the clearance between the sliding guide rails and check the friction surfaces for wear.</w:t>
            </w:r>
          </w:p>
          <w:p w14:paraId="4D5738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3.2 Every 3000-4000 Operating Hours: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(1) Test the performance of the photoelectric safety device, and adjust the projection angle and coverage area.</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(2) Inspect the electrical system's components for external appearance, contact wear, and looseness of connections.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(3) Clean the oil circuits, oil chamber, and replace the oil in the overload protection device.</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(4) Inspect the wear and tension condition of the V-belt on the main motor.</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(5) Disassemble, clean, and maintain all components of the disengagement mechanism.</w:t>
            </w:r>
          </w:p>
          <w:p w14:paraId="212D70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sz w:val="24"/>
                <w:szCs w:val="24"/>
                <w:lang w:val="en-US" w:eastAsia="zh-CN"/>
              </w:rPr>
            </w:pPr>
            <w:r>
              <w:rPr>
                <w:rFonts w:hint="default" w:ascii="Times New Roman" w:hAnsi="Times New Roman" w:eastAsia="宋体" w:cs="Times New Roman"/>
                <w:b/>
                <w:bCs/>
                <w:sz w:val="24"/>
                <w:szCs w:val="24"/>
              </w:rPr>
              <w:t>3.3 Every 6000-8000 Operating Hours: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(1) Disassemble, clean, and maintain the serrated link, checking the engagement and wear of the serrated teeth and link threads.</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(2) Disassemble, clean, and maintain the slider assembly (ball seat, pressure cover, overload oil pressure cylinder, worm gear, worm, etc.).</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(3) Disassemble the mold cushion, clean, and inspect all wear surfaces.</w:t>
            </w:r>
          </w:p>
        </w:tc>
      </w:tr>
      <w:tr w14:paraId="5F24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1" w:type="dxa"/>
            <w:vAlign w:val="top"/>
          </w:tcPr>
          <w:p w14:paraId="1E2BF7BD">
            <w:pPr>
              <w:numPr>
                <w:ilvl w:val="0"/>
                <w:numId w:val="1"/>
              </w:numPr>
              <w:spacing w:line="360" w:lineRule="auto"/>
              <w:rPr>
                <w:rFonts w:hint="eastAsia" w:asciiTheme="minorEastAsia" w:hAnsiTheme="minorEastAsia" w:eastAsiaTheme="minorEastAsia" w:cstheme="minorEastAsia"/>
                <w:b/>
                <w:bCs/>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易损件更换标准与备件管理</w:t>
            </w:r>
          </w:p>
          <w:p w14:paraId="5288EA30">
            <w:pPr>
              <w:widowControl w:val="0"/>
              <w:numPr>
                <w:ilvl w:val="1"/>
                <w:numId w:val="1"/>
              </w:numPr>
              <w:spacing w:line="360" w:lineRule="auto"/>
              <w:ind w:left="0" w:leftChars="0" w:firstLine="0"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易损件更换标准</w:t>
            </w:r>
          </w:p>
          <w:p w14:paraId="407BC479">
            <w:pPr>
              <w:widowControl w:val="0"/>
              <w:numPr>
                <w:ilvl w:val="0"/>
                <w:numId w:val="13"/>
              </w:numPr>
              <w:spacing w:line="360" w:lineRule="auto"/>
              <w:ind w:left="425" w:leftChars="0" w:hanging="425"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模具弹簧</w:t>
            </w:r>
          </w:p>
          <w:p w14:paraId="191C3B50">
            <w:pPr>
              <w:widowControl w:val="0"/>
              <w:numPr>
                <w:ilvl w:val="0"/>
                <w:numId w:val="14"/>
              </w:numPr>
              <w:spacing w:line="360" w:lineRule="auto"/>
              <w:ind w:left="420" w:leftChars="0" w:hanging="42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更换标准</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出现断裂、变形或疲劳损坏</w:t>
            </w:r>
          </w:p>
          <w:p w14:paraId="2F86CA9C">
            <w:pPr>
              <w:widowControl w:val="0"/>
              <w:numPr>
                <w:ilvl w:val="0"/>
                <w:numId w:val="14"/>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更换注意事项</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弹簧的规格和型号通过颜色、外径和长度三项来确</w:t>
            </w:r>
            <w:r>
              <w:rPr>
                <w:rFonts w:hint="eastAsia" w:asciiTheme="minorEastAsia" w:hAnsiTheme="minorEastAsia" w:cstheme="minorEastAsia"/>
                <w:b w:val="0"/>
                <w:bCs w:val="0"/>
                <w:color w:val="auto"/>
                <w:sz w:val="24"/>
                <w:szCs w:val="24"/>
                <w:lang w:val="en-US" w:eastAsia="zh-CN"/>
              </w:rPr>
              <w:t>认，只有三项都相同的情况下才可以更换</w:t>
            </w:r>
          </w:p>
          <w:p w14:paraId="1AB4789F">
            <w:pPr>
              <w:widowControl w:val="0"/>
              <w:numPr>
                <w:ilvl w:val="0"/>
                <w:numId w:val="13"/>
              </w:numPr>
              <w:spacing w:line="360" w:lineRule="auto"/>
              <w:ind w:left="425" w:leftChars="0" w:hanging="425" w:firstLineChars="0"/>
              <w:jc w:val="both"/>
              <w:rPr>
                <w:rFonts w:hint="default"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冲头/冲芯</w:t>
            </w:r>
          </w:p>
          <w:p w14:paraId="5421DA17">
            <w:pPr>
              <w:widowControl w:val="0"/>
              <w:numPr>
                <w:ilvl w:val="0"/>
                <w:numId w:val="15"/>
              </w:numPr>
              <w:spacing w:line="360" w:lineRule="auto"/>
              <w:ind w:left="420" w:leftChars="0" w:hanging="42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更换标准</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出现折断、弯曲、啃坏或磨损不一致</w:t>
            </w:r>
          </w:p>
          <w:p w14:paraId="1D5BFFBF">
            <w:pPr>
              <w:widowControl w:val="0"/>
              <w:numPr>
                <w:ilvl w:val="0"/>
                <w:numId w:val="15"/>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更换注意事项</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更换时需确认工作部分尺寸、安装部分尺寸、</w:t>
            </w:r>
            <w:r>
              <w:rPr>
                <w:rFonts w:hint="eastAsia" w:asciiTheme="minorEastAsia" w:hAnsiTheme="minorEastAsia" w:cstheme="minorEastAsia"/>
                <w:b w:val="0"/>
                <w:bCs w:val="0"/>
                <w:color w:val="auto"/>
                <w:sz w:val="24"/>
                <w:szCs w:val="24"/>
                <w:lang w:val="en-US" w:eastAsia="zh-CN"/>
              </w:rPr>
              <w:t>长度尺寸等参数与原件一致</w:t>
            </w:r>
          </w:p>
          <w:p w14:paraId="2BD85CB2">
            <w:pPr>
              <w:widowControl w:val="0"/>
              <w:numPr>
                <w:ilvl w:val="0"/>
                <w:numId w:val="13"/>
              </w:numPr>
              <w:spacing w:line="360" w:lineRule="auto"/>
              <w:ind w:left="425" w:leftChars="0" w:hanging="425" w:firstLineChars="0"/>
              <w:jc w:val="both"/>
              <w:rPr>
                <w:rFonts w:hint="default"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导柱/导套</w:t>
            </w:r>
          </w:p>
          <w:p w14:paraId="147232E7">
            <w:pPr>
              <w:widowControl w:val="0"/>
              <w:numPr>
                <w:ilvl w:val="0"/>
                <w:numId w:val="16"/>
              </w:numPr>
              <w:spacing w:line="360" w:lineRule="auto"/>
              <w:ind w:left="420" w:leftChars="0" w:hanging="42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更换标准</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导向精度下降，松动超过0.02mm</w:t>
            </w:r>
          </w:p>
          <w:p w14:paraId="3C7CE3FB">
            <w:pPr>
              <w:widowControl w:val="0"/>
              <w:numPr>
                <w:ilvl w:val="0"/>
                <w:numId w:val="16"/>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更换注意事项</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更换后需重</w:t>
            </w:r>
            <w:r>
              <w:rPr>
                <w:rFonts w:hint="eastAsia" w:asciiTheme="minorEastAsia" w:hAnsiTheme="minorEastAsia" w:cstheme="minorEastAsia"/>
                <w:b w:val="0"/>
                <w:bCs w:val="0"/>
                <w:color w:val="auto"/>
                <w:sz w:val="24"/>
                <w:szCs w:val="24"/>
                <w:lang w:val="en-US" w:eastAsia="zh-CN"/>
              </w:rPr>
              <w:t>新校验模具对中性</w:t>
            </w:r>
          </w:p>
          <w:p w14:paraId="380BB9C5">
            <w:pPr>
              <w:widowControl w:val="0"/>
              <w:numPr>
                <w:ilvl w:val="0"/>
                <w:numId w:val="13"/>
              </w:numPr>
              <w:spacing w:line="360" w:lineRule="auto"/>
              <w:ind w:left="425" w:leftChars="0" w:hanging="425" w:firstLineChars="0"/>
              <w:jc w:val="both"/>
              <w:rPr>
                <w:rFonts w:hint="default"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刃口</w:t>
            </w:r>
          </w:p>
          <w:p w14:paraId="1EBCD88E">
            <w:pPr>
              <w:widowControl w:val="0"/>
              <w:numPr>
                <w:ilvl w:val="0"/>
                <w:numId w:val="17"/>
              </w:numPr>
              <w:spacing w:line="360" w:lineRule="auto"/>
              <w:ind w:left="420" w:leftChars="0" w:hanging="42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更换标准</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磨损圆角增大，冲压件毛刺超过规定值</w:t>
            </w:r>
          </w:p>
          <w:p w14:paraId="6DA456E3">
            <w:pPr>
              <w:widowControl w:val="0"/>
              <w:numPr>
                <w:ilvl w:val="0"/>
                <w:numId w:val="17"/>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更换注意事项</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及时停止使用并进行刃磨，否则会加速模具磨损</w:t>
            </w:r>
          </w:p>
          <w:p w14:paraId="6D93B801">
            <w:pPr>
              <w:widowControl w:val="0"/>
              <w:numPr>
                <w:ilvl w:val="0"/>
                <w:numId w:val="13"/>
              </w:numPr>
              <w:spacing w:line="360" w:lineRule="auto"/>
              <w:ind w:left="425" w:leftChars="0" w:hanging="425" w:firstLineChars="0"/>
              <w:jc w:val="both"/>
              <w:rPr>
                <w:rFonts w:hint="default"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卸料装置</w:t>
            </w:r>
          </w:p>
          <w:p w14:paraId="27918C49">
            <w:pPr>
              <w:widowControl w:val="0"/>
              <w:numPr>
                <w:ilvl w:val="0"/>
                <w:numId w:val="18"/>
              </w:numPr>
              <w:spacing w:line="360" w:lineRule="auto"/>
              <w:ind w:left="420" w:leftChars="0" w:hanging="42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更换标准</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卸料不畅，出现带料现象</w:t>
            </w:r>
          </w:p>
          <w:p w14:paraId="5BBBE5AD">
            <w:pPr>
              <w:widowControl w:val="0"/>
              <w:numPr>
                <w:ilvl w:val="0"/>
                <w:numId w:val="18"/>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更换注意事项</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检查</w:t>
            </w:r>
            <w:r>
              <w:rPr>
                <w:rFonts w:hint="eastAsia" w:asciiTheme="minorEastAsia" w:hAnsiTheme="minorEastAsia" w:cstheme="minorEastAsia"/>
                <w:b w:val="0"/>
                <w:bCs w:val="0"/>
                <w:color w:val="auto"/>
                <w:sz w:val="24"/>
                <w:szCs w:val="24"/>
                <w:lang w:val="en-US" w:eastAsia="zh-CN"/>
              </w:rPr>
              <w:t>弹簧疲劳强度或增加卸料器</w:t>
            </w:r>
          </w:p>
          <w:p w14:paraId="0E8FFE13">
            <w:pPr>
              <w:widowControl w:val="0"/>
              <w:numPr>
                <w:ilvl w:val="1"/>
                <w:numId w:val="1"/>
              </w:numPr>
              <w:spacing w:line="360" w:lineRule="auto"/>
              <w:ind w:left="0" w:leftChars="0" w:firstLine="0" w:firstLineChars="0"/>
              <w:jc w:val="both"/>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模具对中性检查与调整</w:t>
            </w:r>
          </w:p>
          <w:p w14:paraId="75FC77F1">
            <w:pPr>
              <w:widowControl w:val="0"/>
              <w:numPr>
                <w:ilvl w:val="0"/>
                <w:numId w:val="0"/>
              </w:numPr>
              <w:spacing w:line="360" w:lineRule="auto"/>
              <w:ind w:leftChars="0" w:firstLine="480" w:firstLineChars="200"/>
              <w:jc w:val="both"/>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模具在使用中容易发生冲芯各侧位置的磨损量不同，特别是在细窄的长方模具上。为防止这种情况：</w:t>
            </w:r>
          </w:p>
          <w:p w14:paraId="70B4FBD1">
            <w:pPr>
              <w:widowControl w:val="0"/>
              <w:numPr>
                <w:ilvl w:val="0"/>
                <w:numId w:val="19"/>
              </w:numPr>
              <w:spacing w:line="360" w:lineRule="auto"/>
              <w:ind w:left="420" w:leftChars="0" w:hanging="420" w:firstLineChars="0"/>
              <w:jc w:val="both"/>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定期采用对中芯棒对机床转塔和安装座进行对中性检查调整</w:t>
            </w:r>
          </w:p>
          <w:p w14:paraId="202B23CE">
            <w:pPr>
              <w:widowControl w:val="0"/>
              <w:numPr>
                <w:ilvl w:val="0"/>
                <w:numId w:val="19"/>
              </w:numPr>
              <w:spacing w:line="360" w:lineRule="auto"/>
              <w:ind w:left="420" w:leftChars="0" w:hanging="420" w:firstLineChars="0"/>
              <w:jc w:val="both"/>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及时更换模具导套并选用合适间隙的凸凹模具</w:t>
            </w:r>
          </w:p>
          <w:p w14:paraId="55973C7B">
            <w:pPr>
              <w:widowControl w:val="0"/>
              <w:numPr>
                <w:ilvl w:val="0"/>
                <w:numId w:val="19"/>
              </w:numPr>
              <w:spacing w:line="360" w:lineRule="auto"/>
              <w:ind w:left="420" w:leftChars="0" w:hanging="420" w:firstLineChars="0"/>
              <w:jc w:val="both"/>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加强操作人员的责任心，发现后及时查找原因</w:t>
            </w:r>
          </w:p>
          <w:p w14:paraId="1DE43679">
            <w:pPr>
              <w:widowControl w:val="0"/>
              <w:numPr>
                <w:ilvl w:val="1"/>
                <w:numId w:val="1"/>
              </w:numPr>
              <w:spacing w:line="360" w:lineRule="auto"/>
              <w:ind w:left="0" w:leftChars="0" w:firstLine="0" w:firstLineChars="0"/>
              <w:jc w:val="both"/>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备件管理建议</w:t>
            </w:r>
          </w:p>
          <w:p w14:paraId="72C880AD">
            <w:pPr>
              <w:widowControl w:val="0"/>
              <w:numPr>
                <w:ilvl w:val="0"/>
                <w:numId w:val="20"/>
              </w:numPr>
              <w:spacing w:line="360" w:lineRule="auto"/>
              <w:ind w:left="420" w:leftChars="0" w:hanging="420" w:firstLineChars="0"/>
              <w:jc w:val="both"/>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常用备件</w:t>
            </w:r>
            <w:r>
              <w:rPr>
                <w:rFonts w:hint="eastAsia" w:asciiTheme="minorEastAsia" w:hAnsiTheme="minorEastAsia" w:cstheme="minorEastAsia"/>
                <w:b w:val="0"/>
                <w:bCs w:val="0"/>
                <w:color w:val="auto"/>
                <w:sz w:val="24"/>
                <w:szCs w:val="24"/>
                <w:lang w:val="en-US" w:eastAsia="zh-CN"/>
              </w:rPr>
              <w:t>：对于批量生产所使用的通用模具，应有备份，以便轮换生产，保证生产所需</w:t>
            </w:r>
          </w:p>
          <w:p w14:paraId="216A3B47">
            <w:pPr>
              <w:widowControl w:val="0"/>
              <w:numPr>
                <w:ilvl w:val="0"/>
                <w:numId w:val="20"/>
              </w:numPr>
              <w:spacing w:line="360" w:lineRule="auto"/>
              <w:ind w:left="420" w:leftChars="0" w:hanging="420" w:firstLineChars="0"/>
              <w:jc w:val="both"/>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特殊备件</w:t>
            </w:r>
            <w:r>
              <w:rPr>
                <w:rFonts w:hint="eastAsia" w:asciiTheme="minorEastAsia" w:hAnsiTheme="minorEastAsia" w:cstheme="minorEastAsia"/>
                <w:b w:val="0"/>
                <w:bCs w:val="0"/>
                <w:color w:val="auto"/>
                <w:sz w:val="24"/>
                <w:szCs w:val="24"/>
                <w:lang w:val="en-US" w:eastAsia="zh-CN"/>
              </w:rPr>
              <w:t>：对于关键模具和特殊结构模具，应提前储备易损件，缩短维修等待时间</w:t>
            </w:r>
          </w:p>
          <w:p w14:paraId="20DE7172">
            <w:pPr>
              <w:widowControl w:val="0"/>
              <w:numPr>
                <w:ilvl w:val="0"/>
                <w:numId w:val="20"/>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档案管理</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建立模具档案，记录模具时时状态，清晰展现出模具的当前状态</w:t>
            </w:r>
          </w:p>
        </w:tc>
        <w:tc>
          <w:tcPr>
            <w:tcW w:w="5341" w:type="dxa"/>
            <w:vAlign w:val="top"/>
          </w:tcPr>
          <w:p w14:paraId="0B6521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 xml:space="preserve">4 </w:t>
            </w:r>
            <w:r>
              <w:rPr>
                <w:rFonts w:hint="default" w:ascii="Times New Roman" w:hAnsi="Times New Roman" w:eastAsia="宋体" w:cs="Times New Roman"/>
                <w:b/>
                <w:bCs/>
                <w:sz w:val="24"/>
                <w:szCs w:val="24"/>
              </w:rPr>
              <w:t>Consumable Parts Replacement Standards and Spare Parts Management</w:t>
            </w:r>
            <w:r>
              <w:rPr>
                <w:rFonts w:hint="default" w:ascii="Times New Roman" w:hAnsi="Times New Roman" w:eastAsia="宋体" w:cs="Times New Roman"/>
                <w:sz w:val="24"/>
                <w:szCs w:val="24"/>
              </w:rPr>
              <w:br w:type="textWrapping"/>
            </w:r>
            <w:r>
              <w:rPr>
                <w:rFonts w:hint="default" w:ascii="Times New Roman" w:hAnsi="Times New Roman" w:eastAsia="宋体" w:cs="Times New Roman"/>
                <w:b/>
                <w:bCs/>
                <w:sz w:val="24"/>
                <w:szCs w:val="24"/>
              </w:rPr>
              <w:t>4.1 Consumable Parts Replacement Standards</w:t>
            </w:r>
          </w:p>
          <w:p w14:paraId="6F63DF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Mold Springs</w:t>
            </w:r>
          </w:p>
          <w:p w14:paraId="3A5E77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Replacement Standard: Breakage, deformation, or fatigue damage.</w:t>
            </w:r>
          </w:p>
          <w:p w14:paraId="0D1925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rPr>
              <w:t>Replacement Considerations: The specifications and model of the spring are</w:t>
            </w:r>
            <w:r>
              <w:rPr>
                <w:rFonts w:hint="default" w:ascii="Times New Roman" w:hAnsi="Times New Roman" w:eastAsia="宋体" w:cs="Times New Roman"/>
                <w:sz w:val="24"/>
                <w:szCs w:val="24"/>
              </w:rPr>
              <w:t xml:space="preserve"> confirmed by color, outer diameter, and length. Only when all three dimensions match can the spring be replaced.</w:t>
            </w:r>
          </w:p>
          <w:p w14:paraId="005BAC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 </w:t>
            </w:r>
            <w:r>
              <w:rPr>
                <w:rFonts w:hint="default" w:ascii="Times New Roman" w:hAnsi="Times New Roman" w:eastAsia="宋体" w:cs="Times New Roman"/>
                <w:b/>
                <w:bCs/>
                <w:sz w:val="24"/>
                <w:szCs w:val="24"/>
              </w:rPr>
              <w:t>Punches/Punch Cores</w:t>
            </w:r>
          </w:p>
          <w:p w14:paraId="1CB33C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Replacement Standard: Breakage, bending, scoring, or uneven wear.</w:t>
            </w:r>
          </w:p>
          <w:p w14:paraId="6762CD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rPr>
              <w:t>Replacement Considerations: When replacing, ensure that the dimensions of th</w:t>
            </w:r>
            <w:r>
              <w:rPr>
                <w:rFonts w:hint="default" w:ascii="Times New Roman" w:hAnsi="Times New Roman" w:eastAsia="宋体" w:cs="Times New Roman"/>
                <w:sz w:val="24"/>
                <w:szCs w:val="24"/>
              </w:rPr>
              <w:t>e working part, mounting part, and length match those of the original.</w:t>
            </w:r>
          </w:p>
          <w:p w14:paraId="1E6C55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(3) </w:t>
            </w:r>
            <w:r>
              <w:rPr>
                <w:rFonts w:hint="default" w:ascii="Times New Roman" w:hAnsi="Times New Roman" w:eastAsia="宋体" w:cs="Times New Roman"/>
                <w:b/>
                <w:bCs/>
                <w:sz w:val="24"/>
                <w:szCs w:val="24"/>
              </w:rPr>
              <w:t>Guide Posts/Guide Bushings</w:t>
            </w:r>
          </w:p>
          <w:p w14:paraId="04DB9D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Replacement Standard: Decreased guiding accuracy, looseness exceeding 0.02mm.</w:t>
            </w:r>
          </w:p>
          <w:p w14:paraId="2843B2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rPr>
              <w:t>Replacement Considerations: After repla</w:t>
            </w:r>
            <w:r>
              <w:rPr>
                <w:rFonts w:hint="default" w:ascii="Times New Roman" w:hAnsi="Times New Roman" w:eastAsia="宋体" w:cs="Times New Roman"/>
                <w:sz w:val="24"/>
                <w:szCs w:val="24"/>
              </w:rPr>
              <w:t>cement, recheck the mold alignment.</w:t>
            </w:r>
          </w:p>
          <w:p w14:paraId="164ECC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(4) </w:t>
            </w:r>
            <w:r>
              <w:rPr>
                <w:rFonts w:hint="default" w:ascii="Times New Roman" w:hAnsi="Times New Roman" w:eastAsia="宋体" w:cs="Times New Roman"/>
                <w:b/>
                <w:bCs/>
                <w:sz w:val="24"/>
                <w:szCs w:val="24"/>
              </w:rPr>
              <w:t>Cutting Edges</w:t>
            </w:r>
          </w:p>
          <w:p w14:paraId="18A720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Replacement Standard: Increased rounding of the edge, burrs on stamped parts exceeding the specified limit.</w:t>
            </w:r>
          </w:p>
          <w:p w14:paraId="35B1C2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Replacement Considerations: Stop using the mold promptly and sharpen the cutting edge to avoid accelerating mold wear.</w:t>
            </w:r>
          </w:p>
          <w:p w14:paraId="4016E8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 xml:space="preserve">(5) </w:t>
            </w:r>
            <w:r>
              <w:rPr>
                <w:rFonts w:hint="default" w:ascii="Times New Roman" w:hAnsi="Times New Roman" w:eastAsia="宋体" w:cs="Times New Roman"/>
                <w:b/>
                <w:bCs/>
                <w:sz w:val="24"/>
                <w:szCs w:val="24"/>
              </w:rPr>
              <w:t>Ejection Mechanism</w:t>
            </w:r>
          </w:p>
          <w:p w14:paraId="3B844D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Replacement Standard: Difficulty in ejection, material sticking to the workpiece.</w:t>
            </w:r>
          </w:p>
          <w:p w14:paraId="491DC1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Replacement Considerations: Check the spring’s fatigue strength or add an additional ejection device.</w:t>
            </w:r>
          </w:p>
          <w:p w14:paraId="12982E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4.2 Mold Alignment Check and Adjustment</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During use, molds may experience uneven wear on the punch sides, especially in narrow, elongated molds. To prevent this:</w:t>
            </w:r>
          </w:p>
          <w:p w14:paraId="2A563B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Regularly use an alignment core rod to check and adjust the alignment of the machine turret and mounting base.</w:t>
            </w:r>
          </w:p>
          <w:p w14:paraId="51A76B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Replace mold guide bushings in a timely manner and select appropriate punch-and-die molds with proper clearance.</w:t>
            </w:r>
          </w:p>
          <w:p w14:paraId="29D3E0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Strengthen the responsibility of operators and promptly investigate the cause when such issues are found.</w:t>
            </w:r>
          </w:p>
          <w:p w14:paraId="77F349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4.3 Spare Parts Management Recommendations</w:t>
            </w:r>
          </w:p>
          <w:p w14:paraId="757CEC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Common Spare Parts: For molds used in mass production, backup parts should be available for rotation to ensure uninterrupted production.</w:t>
            </w:r>
          </w:p>
          <w:p w14:paraId="4E75EF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Special Spare Parts: For critical molds and molds with special structures, consumable parts should be stocked in advance to minimize downtime during repairs.</w:t>
            </w:r>
          </w:p>
          <w:p w14:paraId="2B7B4D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File Management: Establish mold archives to record the real-time status of the molds, providing a clear overview of their current condition.</w:t>
            </w:r>
          </w:p>
          <w:p w14:paraId="053824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lang w:val="en-US" w:eastAsia="zh-CN"/>
              </w:rPr>
            </w:pPr>
          </w:p>
        </w:tc>
      </w:tr>
      <w:tr w14:paraId="2EEA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1" w:type="dxa"/>
            <w:vAlign w:val="top"/>
          </w:tcPr>
          <w:p w14:paraId="5D2AA6D1">
            <w:pPr>
              <w:numPr>
                <w:ilvl w:val="0"/>
                <w:numId w:val="1"/>
              </w:numPr>
              <w:spacing w:line="360" w:lineRule="auto"/>
              <w:rPr>
                <w:rFonts w:hint="eastAsia" w:asciiTheme="minorEastAsia" w:hAnsiTheme="minorEastAsia" w:eastAsiaTheme="minorEastAsia" w:cstheme="minorEastAsia"/>
                <w:b/>
                <w:bCs/>
                <w:i w:val="0"/>
                <w:iCs w:val="0"/>
                <w:caps w:val="0"/>
                <w:color w:val="auto"/>
                <w:spacing w:val="0"/>
                <w:sz w:val="24"/>
                <w:szCs w:val="24"/>
                <w:lang w:val="en-US" w:eastAsia="zh-CN"/>
              </w:rPr>
            </w:pPr>
            <w:r>
              <w:rPr>
                <w:rFonts w:hint="eastAsia" w:asciiTheme="minorEastAsia" w:hAnsiTheme="minorEastAsia" w:cstheme="minorEastAsia"/>
                <w:b/>
                <w:bCs/>
                <w:i w:val="0"/>
                <w:iCs w:val="0"/>
                <w:caps w:val="0"/>
                <w:color w:val="auto"/>
                <w:spacing w:val="0"/>
                <w:sz w:val="24"/>
                <w:szCs w:val="24"/>
                <w:lang w:val="en-US" w:eastAsia="zh-CN"/>
              </w:rPr>
              <w:t>模具问题排查指南</w:t>
            </w:r>
          </w:p>
          <w:p w14:paraId="5F02C025">
            <w:pPr>
              <w:widowControl w:val="0"/>
              <w:numPr>
                <w:ilvl w:val="1"/>
                <w:numId w:val="1"/>
              </w:numPr>
              <w:spacing w:line="360" w:lineRule="auto"/>
              <w:ind w:left="0" w:leftChars="0" w:firstLine="0"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凸模磨损太快</w:t>
            </w:r>
          </w:p>
          <w:p w14:paraId="00939287">
            <w:pPr>
              <w:widowControl w:val="0"/>
              <w:numPr>
                <w:ilvl w:val="0"/>
                <w:numId w:val="21"/>
              </w:numPr>
              <w:spacing w:line="360" w:lineRule="auto"/>
              <w:ind w:left="425" w:leftChars="0" w:hanging="425"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可能原因：</w:t>
            </w:r>
          </w:p>
          <w:p w14:paraId="33FD7720">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模具间隙偏小</w:t>
            </w:r>
          </w:p>
          <w:p w14:paraId="192601FB">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凸凹模具对中性不好</w:t>
            </w:r>
          </w:p>
          <w:p w14:paraId="2DEB539E">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凸模温度过高</w:t>
            </w:r>
          </w:p>
          <w:p w14:paraId="0AEB0F16">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局部单边冲切</w:t>
            </w:r>
          </w:p>
          <w:p w14:paraId="60C02821">
            <w:pPr>
              <w:widowControl w:val="0"/>
              <w:numPr>
                <w:ilvl w:val="0"/>
                <w:numId w:val="21"/>
              </w:numPr>
              <w:spacing w:line="360" w:lineRule="auto"/>
              <w:ind w:left="425" w:leftChars="0" w:hanging="425"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解决办法：</w:t>
            </w:r>
          </w:p>
          <w:p w14:paraId="4846F98B">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调整模具总间隙为材料板厚的20%-25%</w:t>
            </w:r>
          </w:p>
          <w:p w14:paraId="68E0B834">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检查模具对中性</w:t>
            </w:r>
          </w:p>
          <w:p w14:paraId="56E9A6BA">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避免同一模具连续长时间冲压</w:t>
            </w:r>
          </w:p>
          <w:p w14:paraId="5A6D7179">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提高机床模具安装精度</w:t>
            </w:r>
          </w:p>
          <w:p w14:paraId="6EF68707">
            <w:pPr>
              <w:widowControl w:val="0"/>
              <w:numPr>
                <w:ilvl w:val="1"/>
                <w:numId w:val="1"/>
              </w:numPr>
              <w:spacing w:line="360" w:lineRule="auto"/>
              <w:ind w:left="0" w:leftChars="0" w:firstLine="0"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模具带料</w:t>
            </w:r>
          </w:p>
          <w:p w14:paraId="12C2CF55">
            <w:pPr>
              <w:widowControl w:val="0"/>
              <w:numPr>
                <w:ilvl w:val="0"/>
                <w:numId w:val="23"/>
              </w:numPr>
              <w:spacing w:line="360" w:lineRule="auto"/>
              <w:ind w:left="425" w:leftChars="0" w:hanging="425"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可能原因：</w:t>
            </w:r>
          </w:p>
          <w:p w14:paraId="3539E993">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刃口不锋利</w:t>
            </w:r>
          </w:p>
          <w:p w14:paraId="38228645">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模具间隙不合适</w:t>
            </w:r>
          </w:p>
          <w:p w14:paraId="17E3FF27">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弹簧疲劳损坏</w:t>
            </w:r>
          </w:p>
          <w:p w14:paraId="4409D5E6">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板材表面油物过多</w:t>
            </w:r>
          </w:p>
          <w:p w14:paraId="5FAEBD33">
            <w:pPr>
              <w:widowControl w:val="0"/>
              <w:numPr>
                <w:ilvl w:val="0"/>
                <w:numId w:val="23"/>
              </w:numPr>
              <w:spacing w:line="360" w:lineRule="auto"/>
              <w:ind w:left="425" w:leftChars="0" w:hanging="425"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解决办法：</w:t>
            </w:r>
          </w:p>
          <w:p w14:paraId="630849D8">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定期刃磨模具并退磁</w:t>
            </w:r>
          </w:p>
          <w:p w14:paraId="731360B3">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增大凹模间隙</w:t>
            </w:r>
          </w:p>
          <w:p w14:paraId="59D8B065">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更换弹簧</w:t>
            </w:r>
          </w:p>
          <w:p w14:paraId="17E16DB1">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清洁板材</w:t>
            </w:r>
          </w:p>
          <w:p w14:paraId="37CF8C23">
            <w:pPr>
              <w:widowControl w:val="0"/>
              <w:numPr>
                <w:ilvl w:val="1"/>
                <w:numId w:val="1"/>
              </w:numPr>
              <w:spacing w:line="360" w:lineRule="auto"/>
              <w:ind w:left="0" w:leftChars="0" w:firstLine="0" w:firstLineChars="0"/>
              <w:jc w:val="both"/>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bCs/>
                <w:color w:val="auto"/>
                <w:sz w:val="24"/>
                <w:szCs w:val="24"/>
                <w:lang w:val="en-US" w:eastAsia="zh-CN"/>
              </w:rPr>
              <w:t>废料反弹</w:t>
            </w:r>
          </w:p>
          <w:p w14:paraId="5FE9681A">
            <w:pPr>
              <w:widowControl w:val="0"/>
              <w:numPr>
                <w:ilvl w:val="0"/>
                <w:numId w:val="24"/>
              </w:numPr>
              <w:spacing w:line="360" w:lineRule="auto"/>
              <w:ind w:left="425" w:leftChars="0" w:hanging="425"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可能原因：</w:t>
            </w:r>
          </w:p>
          <w:p w14:paraId="4C5AA14A">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模具入模量小</w:t>
            </w:r>
          </w:p>
          <w:p w14:paraId="71DAC245">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模具间隙不合理</w:t>
            </w:r>
          </w:p>
          <w:p w14:paraId="629AAE48">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刃口圆角过大</w:t>
            </w:r>
          </w:p>
          <w:p w14:paraId="49E84EC5">
            <w:pPr>
              <w:widowControl w:val="0"/>
              <w:numPr>
                <w:ilvl w:val="0"/>
                <w:numId w:val="24"/>
              </w:numPr>
              <w:spacing w:line="360" w:lineRule="auto"/>
              <w:ind w:left="425" w:leftChars="0" w:hanging="425" w:firstLineChars="0"/>
              <w:jc w:val="both"/>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解决办法：</w:t>
            </w:r>
          </w:p>
          <w:p w14:paraId="5FF68B6E">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合理增大模具入模量</w:t>
            </w:r>
          </w:p>
          <w:p w14:paraId="319F3762">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调整模具间隙</w:t>
            </w:r>
          </w:p>
          <w:p w14:paraId="2E6F64F3">
            <w:pPr>
              <w:widowControl w:val="0"/>
              <w:numPr>
                <w:ilvl w:val="0"/>
                <w:numId w:val="22"/>
              </w:numPr>
              <w:spacing w:line="360" w:lineRule="auto"/>
              <w:ind w:left="420" w:leftChars="0" w:hanging="420" w:firstLineChars="0"/>
              <w:jc w:val="both"/>
              <w:rPr>
                <w:rFonts w:hint="default" w:asciiTheme="minorEastAsia" w:hAnsiTheme="minorEastAsia" w:eastAsiaTheme="minorEastAsia" w:cstheme="minorEastAsia"/>
                <w:b w:val="0"/>
                <w:bCs w:val="0"/>
                <w:color w:val="auto"/>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使用斜刃口模具代替平刃口模具</w:t>
            </w:r>
          </w:p>
        </w:tc>
        <w:tc>
          <w:tcPr>
            <w:tcW w:w="5341" w:type="dxa"/>
            <w:vAlign w:val="top"/>
          </w:tcPr>
          <w:p w14:paraId="28198B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 xml:space="preserve">5 </w:t>
            </w:r>
            <w:r>
              <w:rPr>
                <w:rFonts w:hint="default" w:ascii="Times New Roman" w:hAnsi="Times New Roman" w:eastAsia="宋体" w:cs="Times New Roman"/>
                <w:b/>
                <w:bCs/>
                <w:sz w:val="24"/>
                <w:szCs w:val="24"/>
              </w:rPr>
              <w:t>Mold Issue Troubleshooting Guide</w:t>
            </w:r>
            <w:r>
              <w:rPr>
                <w:rFonts w:hint="default" w:ascii="Times New Roman" w:hAnsi="Times New Roman" w:eastAsia="宋体" w:cs="Times New Roman"/>
                <w:sz w:val="24"/>
                <w:szCs w:val="24"/>
              </w:rPr>
              <w:br w:type="textWrapping"/>
            </w:r>
            <w:r>
              <w:rPr>
                <w:rFonts w:hint="default" w:ascii="Times New Roman" w:hAnsi="Times New Roman" w:eastAsia="宋体" w:cs="Times New Roman"/>
                <w:b/>
                <w:bCs/>
                <w:sz w:val="24"/>
                <w:szCs w:val="24"/>
              </w:rPr>
              <w:t>5.1 Punch Wear Too Quickly</w:t>
            </w:r>
          </w:p>
          <w:p w14:paraId="7D18FA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Possible Causes:</w:t>
            </w:r>
          </w:p>
          <w:p w14:paraId="7844E7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Mold gap is too small.</w:t>
            </w:r>
          </w:p>
          <w:p w14:paraId="276062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Poor alignment between the punch and die.</w:t>
            </w:r>
          </w:p>
          <w:p w14:paraId="52E466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Excessive punch temperature.</w:t>
            </w:r>
          </w:p>
          <w:p w14:paraId="73F970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Localized single-sided cutting.</w:t>
            </w:r>
          </w:p>
          <w:p w14:paraId="23853C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 </w:t>
            </w:r>
            <w:r>
              <w:rPr>
                <w:rFonts w:hint="default" w:ascii="Times New Roman" w:hAnsi="Times New Roman" w:eastAsia="宋体" w:cs="Times New Roman"/>
                <w:b/>
                <w:bCs/>
                <w:sz w:val="24"/>
                <w:szCs w:val="24"/>
              </w:rPr>
              <w:t>Solutions:</w:t>
            </w:r>
          </w:p>
          <w:p w14:paraId="080339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Adjust the total mold gap to 20%-25% of the material thickness.</w:t>
            </w:r>
          </w:p>
          <w:p w14:paraId="6BFB90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Check the mold alignment.</w:t>
            </w:r>
          </w:p>
          <w:p w14:paraId="28640B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Avoid continuous long-duration stamping with the same mold.</w:t>
            </w:r>
          </w:p>
          <w:p w14:paraId="5E44E5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Improve machine tool and mold installation precision.</w:t>
            </w:r>
          </w:p>
          <w:p w14:paraId="0CA21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5.2 Mold Material Sticking</w:t>
            </w:r>
          </w:p>
          <w:p w14:paraId="520B69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Possible Causes:</w:t>
            </w:r>
          </w:p>
          <w:p w14:paraId="18B5E0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Dull cutting edges.</w:t>
            </w:r>
          </w:p>
          <w:p w14:paraId="550F86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Inappropriate mold gap.</w:t>
            </w:r>
          </w:p>
          <w:p w14:paraId="7D201A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Spring fatigue or damage.</w:t>
            </w:r>
          </w:p>
          <w:p w14:paraId="3F2EB4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Excessive oil or contaminants on the sheet surface.</w:t>
            </w:r>
          </w:p>
          <w:p w14:paraId="184F8D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 </w:t>
            </w:r>
            <w:r>
              <w:rPr>
                <w:rFonts w:hint="default" w:ascii="Times New Roman" w:hAnsi="Times New Roman" w:eastAsia="宋体" w:cs="Times New Roman"/>
                <w:b/>
                <w:bCs/>
                <w:sz w:val="24"/>
                <w:szCs w:val="24"/>
              </w:rPr>
              <w:t>Solutions:</w:t>
            </w:r>
          </w:p>
          <w:p w14:paraId="5027E3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Regularly sharpen the mold and demagnetize it.</w:t>
            </w:r>
          </w:p>
          <w:p w14:paraId="4649FE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Increase the die gap.</w:t>
            </w:r>
          </w:p>
          <w:p w14:paraId="72F039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Replace the spring.</w:t>
            </w:r>
          </w:p>
          <w:p w14:paraId="3CE1FC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Clean the sheet material.</w:t>
            </w:r>
          </w:p>
          <w:p w14:paraId="3BECA45F">
            <w:pPr>
              <w:keepNext w:val="0"/>
              <w:keepLines w:val="0"/>
              <w:widowControl/>
              <w:numPr>
                <w:numId w:val="0"/>
              </w:numPr>
              <w:suppressLineNumbers w:val="0"/>
              <w:spacing w:before="0" w:beforeAutospacing="1" w:after="0" w:afterAutospacing="1"/>
              <w:ind w:left="1080" w:leftChars="0"/>
            </w:pPr>
          </w:p>
          <w:p w14:paraId="388FA7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p>
          <w:p w14:paraId="71DC35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5.3 </w:t>
            </w:r>
            <w:r>
              <w:rPr>
                <w:rFonts w:hint="default" w:ascii="Times New Roman" w:hAnsi="Times New Roman" w:eastAsia="宋体" w:cs="Times New Roman"/>
                <w:b/>
                <w:bCs/>
                <w:sz w:val="24"/>
                <w:szCs w:val="24"/>
              </w:rPr>
              <w:t>Waste Material Rebound</w:t>
            </w:r>
          </w:p>
          <w:p w14:paraId="3FF7D6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w:t>
            </w:r>
            <w:r>
              <w:rPr>
                <w:rFonts w:hint="default" w:ascii="Times New Roman" w:hAnsi="Times New Roman" w:eastAsia="宋体" w:cs="Times New Roman"/>
                <w:b/>
                <w:bCs/>
                <w:sz w:val="24"/>
                <w:szCs w:val="24"/>
              </w:rPr>
              <w:t>Possible Causes:</w:t>
            </w:r>
          </w:p>
          <w:p w14:paraId="4F6D37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Insufficient mold entry amount.</w:t>
            </w:r>
          </w:p>
          <w:p w14:paraId="044709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Inappropriate mold gap.</w:t>
            </w:r>
          </w:p>
          <w:p w14:paraId="753F3B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Excessively large cutting edge radius.</w:t>
            </w:r>
          </w:p>
          <w:p w14:paraId="3AB589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 </w:t>
            </w:r>
            <w:r>
              <w:rPr>
                <w:rFonts w:hint="default" w:ascii="Times New Roman" w:hAnsi="Times New Roman" w:eastAsia="宋体" w:cs="Times New Roman"/>
                <w:b/>
                <w:bCs/>
                <w:sz w:val="24"/>
                <w:szCs w:val="24"/>
              </w:rPr>
              <w:t>Solutions:</w:t>
            </w:r>
          </w:p>
          <w:p w14:paraId="736813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Appropriately increase the mold entry amount.</w:t>
            </w:r>
          </w:p>
          <w:p w14:paraId="0C1206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Adjust the mold gap.</w:t>
            </w:r>
          </w:p>
          <w:p w14:paraId="6DA4C0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Use beveled edge molds instead of flat-edge molds.</w:t>
            </w:r>
          </w:p>
          <w:p w14:paraId="48EAAA7D">
            <w:pPr>
              <w:keepNext w:val="0"/>
              <w:keepLines w:val="0"/>
              <w:widowControl/>
              <w:numPr>
                <w:numId w:val="0"/>
              </w:numPr>
              <w:suppressLineNumbers w:val="0"/>
              <w:spacing w:before="0" w:beforeAutospacing="1" w:after="0" w:afterAutospacing="1"/>
              <w:ind w:left="1080" w:leftChars="0"/>
            </w:pPr>
          </w:p>
          <w:p w14:paraId="6D5399FE">
            <w:pPr>
              <w:widowControl w:val="0"/>
              <w:numPr>
                <w:ilvl w:val="0"/>
                <w:numId w:val="0"/>
              </w:numPr>
              <w:tabs>
                <w:tab w:val="left" w:pos="312"/>
              </w:tabs>
              <w:spacing w:line="360" w:lineRule="auto"/>
              <w:ind w:leftChars="0"/>
              <w:jc w:val="both"/>
              <w:rPr>
                <w:rFonts w:hint="default" w:ascii="Times New Roman" w:hAnsi="Times New Roman" w:cs="Times New Roman"/>
                <w:sz w:val="24"/>
                <w:szCs w:val="24"/>
                <w:lang w:val="en-US" w:eastAsia="zh-CN"/>
              </w:rPr>
            </w:pPr>
          </w:p>
        </w:tc>
      </w:tr>
    </w:tbl>
    <w:p w14:paraId="78A58144">
      <w:pPr>
        <w:jc w:val="center"/>
        <w:rPr>
          <w:rFonts w:hint="default" w:asciiTheme="minorEastAsia" w:hAnsiTheme="minorEastAsia" w:eastAsiaTheme="minorEastAsia" w:cstheme="minorEastAsia"/>
          <w:color w:val="auto"/>
          <w:sz w:val="36"/>
          <w:szCs w:val="36"/>
          <w:lang w:val="en-US" w:eastAsia="zh-CN"/>
        </w:rPr>
      </w:pPr>
    </w:p>
    <w:sectPr>
      <w:headerReference r:id="rId3" w:type="default"/>
      <w:pgSz w:w="11906" w:h="16838"/>
      <w:pgMar w:top="567" w:right="720" w:bottom="567" w:left="72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74E7">
    <w:pPr>
      <w:pStyle w:val="4"/>
      <w:pBdr>
        <w:bottom w:val="none" w:color="auto" w:sz="0" w:space="1"/>
      </w:pBdr>
      <w:jc w:val="both"/>
      <w:rPr>
        <w:rFonts w:hint="eastAsia" w:ascii="宋体" w:hAnsi="宋体" w:cs="宋体"/>
        <w:b/>
        <w:bCs/>
        <w:sz w:val="28"/>
        <w:szCs w:val="28"/>
      </w:rPr>
    </w:pPr>
    <w:r>
      <w:rPr>
        <w:rFonts w:hint="eastAsia" w:ascii="宋体" w:hAnsi="宋体" w:cs="宋体"/>
        <w:b/>
        <w:bCs/>
        <w:sz w:val="28"/>
        <w:szCs w:val="28"/>
      </w:rPr>
      <w:drawing>
        <wp:anchor distT="0" distB="0" distL="114300" distR="114300" simplePos="0" relativeHeight="251660288" behindDoc="1" locked="0" layoutInCell="1" allowOverlap="1">
          <wp:simplePos x="0" y="0"/>
          <wp:positionH relativeFrom="column">
            <wp:posOffset>-9525</wp:posOffset>
          </wp:positionH>
          <wp:positionV relativeFrom="paragraph">
            <wp:posOffset>-635</wp:posOffset>
          </wp:positionV>
          <wp:extent cx="1924685" cy="473075"/>
          <wp:effectExtent l="0" t="0" r="5715" b="9525"/>
          <wp:wrapTight wrapText="bothSides">
            <wp:wrapPolygon>
              <wp:start x="0" y="0"/>
              <wp:lineTo x="0" y="20875"/>
              <wp:lineTo x="21522" y="20875"/>
              <wp:lineTo x="21522" y="0"/>
              <wp:lineTo x="0" y="0"/>
            </wp:wrapPolygon>
          </wp:wrapTight>
          <wp:docPr id="2" name="图片 2" descr="LIHAO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HAO LOGO JPG"/>
                  <pic:cNvPicPr>
                    <a:picLocks noChangeAspect="1"/>
                  </pic:cNvPicPr>
                </pic:nvPicPr>
                <pic:blipFill>
                  <a:blip r:embed="rId1"/>
                  <a:stretch>
                    <a:fillRect/>
                  </a:stretch>
                </pic:blipFill>
                <pic:spPr>
                  <a:xfrm>
                    <a:off x="0" y="0"/>
                    <a:ext cx="1924685" cy="473075"/>
                  </a:xfrm>
                  <a:prstGeom prst="rect">
                    <a:avLst/>
                  </a:prstGeom>
                  <a:noFill/>
                  <a:ln>
                    <a:noFill/>
                  </a:ln>
                </pic:spPr>
              </pic:pic>
            </a:graphicData>
          </a:graphic>
        </wp:anchor>
      </w:drawing>
    </w:r>
    <w:r>
      <w:rPr>
        <w:rFonts w:hint="eastAsia"/>
        <w:szCs w:val="21"/>
      </w:rPr>
      <mc:AlternateContent>
        <mc:Choice Requires="wps">
          <w:drawing>
            <wp:anchor distT="0" distB="0" distL="114300" distR="114300" simplePos="0" relativeHeight="251659264" behindDoc="0" locked="0" layoutInCell="1" allowOverlap="1">
              <wp:simplePos x="0" y="0"/>
              <wp:positionH relativeFrom="column">
                <wp:posOffset>132715</wp:posOffset>
              </wp:positionH>
              <wp:positionV relativeFrom="paragraph">
                <wp:posOffset>-54610</wp:posOffset>
              </wp:positionV>
              <wp:extent cx="224790" cy="76200"/>
              <wp:effectExtent l="0" t="0" r="0" b="0"/>
              <wp:wrapNone/>
              <wp:docPr id="1" name="文本框 1"/>
              <wp:cNvGraphicFramePr/>
              <a:graphic xmlns:a="http://schemas.openxmlformats.org/drawingml/2006/main">
                <a:graphicData uri="http://schemas.microsoft.com/office/word/2010/wordprocessingShape">
                  <wps:wsp>
                    <wps:cNvSpPr txBox="1"/>
                    <wps:spPr>
                      <a:xfrm flipH="1" flipV="1">
                        <a:off x="0" y="0"/>
                        <a:ext cx="224790" cy="76200"/>
                      </a:xfrm>
                      <a:prstGeom prst="rect">
                        <a:avLst/>
                      </a:prstGeom>
                      <a:solidFill>
                        <a:srgbClr val="FFFFFF">
                          <a:alpha val="0"/>
                        </a:srgbClr>
                      </a:solidFill>
                      <a:ln>
                        <a:noFill/>
                      </a:ln>
                    </wps:spPr>
                    <wps:txbx>
                      <w:txbxContent>
                        <w:p w14:paraId="49941BFB">
                          <w:pPr>
                            <w:rPr>
                              <w:rFonts w:hint="eastAsia"/>
                            </w:rPr>
                          </w:pPr>
                        </w:p>
                      </w:txbxContent>
                    </wps:txbx>
                    <wps:bodyPr upright="1"/>
                  </wps:wsp>
                </a:graphicData>
              </a:graphic>
            </wp:anchor>
          </w:drawing>
        </mc:Choice>
        <mc:Fallback>
          <w:pict>
            <v:shape id="_x0000_s1026" o:spid="_x0000_s1026" o:spt="202" type="#_x0000_t202" style="position:absolute;left:0pt;flip:x y;margin-left:10.45pt;margin-top:-4.3pt;height:6pt;width:17.7pt;z-index:251659264;mso-width-relative:page;mso-height-relative:page;" fillcolor="#FFFFFF" filled="t" stroked="f" coordsize="21600,21600" o:gfxdata="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aQ+RNYAAAAGAQAADwAAAAAAAAABACAAAAAi&#10;AAAAZHJzL2Rvd25yZXYueG1sUEsBAhQAFAAAAAgAh07iQFXK19DTAQAApgMAAA4AAAAAAAAAAQAg&#10;AAAAJQEAAGRycy9lMm9Eb2MueG1sUEsFBgAAAAAGAAYAWQEAAGoFAAAAAA==&#10;">
              <v:fill on="t" opacity="0f" focussize="0,0"/>
              <v:stroke on="f"/>
              <v:imagedata o:title=""/>
              <o:lock v:ext="edit" aspectratio="f"/>
              <v:textbox>
                <w:txbxContent>
                  <w:p w14:paraId="49941BFB">
                    <w:pPr>
                      <w:rPr>
                        <w:rFonts w:hint="eastAsia"/>
                      </w:rPr>
                    </w:pPr>
                  </w:p>
                </w:txbxContent>
              </v:textbox>
            </v:shape>
          </w:pict>
        </mc:Fallback>
      </mc:AlternateContent>
    </w:r>
    <w:r>
      <w:rPr>
        <w:rFonts w:hint="eastAsia"/>
      </w:rPr>
      <w:t xml:space="preserve">                                       </w:t>
    </w:r>
    <w:r>
      <w:rPr>
        <w:rFonts w:hint="eastAsia" w:ascii="宋体" w:hAnsi="宋体" w:cs="宋体"/>
        <w:b/>
        <w:bCs/>
        <w:sz w:val="32"/>
        <w:szCs w:val="32"/>
        <w:lang w:val="en-US" w:eastAsia="zh-CN"/>
      </w:rPr>
      <w:t>深 圳 市 力</w:t>
    </w:r>
    <w:r>
      <w:rPr>
        <w:rFonts w:hint="eastAsia" w:ascii="宋体" w:hAnsi="宋体" w:cs="宋体"/>
        <w:b/>
        <w:bCs/>
        <w:sz w:val="32"/>
        <w:szCs w:val="32"/>
      </w:rPr>
      <w:t xml:space="preserve"> 豪 机 械 设 备 有 限 公 司</w:t>
    </w:r>
  </w:p>
  <w:p w14:paraId="42F113C2">
    <w:pPr>
      <w:pStyle w:val="4"/>
      <w:pBdr>
        <w:bottom w:val="thinThickMediumGap" w:color="FF0000" w:sz="18" w:space="1"/>
      </w:pBdr>
      <w:jc w:val="both"/>
      <w:rPr>
        <w:rFonts w:hint="eastAsia"/>
      </w:rPr>
    </w:pPr>
    <w:r>
      <w:rPr>
        <w:rFonts w:hint="eastAsia" w:ascii="宋体" w:hAnsi="宋体" w:cs="宋体"/>
        <w:b/>
        <w:bCs/>
      </w:rPr>
      <w:t xml:space="preserve">             </w:t>
    </w:r>
    <w:r>
      <w:rPr>
        <w:rFonts w:hint="eastAsia" w:ascii="宋体" w:hAnsi="宋体" w:cs="宋体"/>
        <w:b/>
        <w:bCs/>
        <w:sz w:val="24"/>
        <w:szCs w:val="24"/>
      </w:rPr>
      <w:t xml:space="preserve">                    </w:t>
    </w:r>
    <w:r>
      <w:rPr>
        <w:rFonts w:hint="eastAsia" w:ascii="宋体" w:hAnsi="宋体" w:cs="宋体"/>
        <w:b/>
        <w:bCs/>
        <w:sz w:val="28"/>
        <w:szCs w:val="28"/>
        <w:lang w:val="en-US" w:eastAsia="zh-CN"/>
      </w:rPr>
      <w:t xml:space="preserve">SHENZHEN </w:t>
    </w:r>
    <w:r>
      <w:rPr>
        <w:rFonts w:hint="eastAsia" w:ascii="宋体" w:hAnsi="宋体" w:cs="宋体"/>
        <w:b/>
        <w:bCs/>
        <w:sz w:val="28"/>
        <w:szCs w:val="28"/>
      </w:rPr>
      <w:t>LIHAO MACHINE EQUIPMENT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D7309"/>
    <w:multiLevelType w:val="singleLevel"/>
    <w:tmpl w:val="85BD7309"/>
    <w:lvl w:ilvl="0" w:tentative="0">
      <w:start w:val="1"/>
      <w:numFmt w:val="decimal"/>
      <w:lvlText w:val="(%1)"/>
      <w:lvlJc w:val="left"/>
      <w:pPr>
        <w:ind w:left="425" w:hanging="425"/>
      </w:pPr>
      <w:rPr>
        <w:rFonts w:hint="default"/>
        <w:b w:val="0"/>
        <w:bCs w:val="0"/>
      </w:rPr>
    </w:lvl>
  </w:abstractNum>
  <w:abstractNum w:abstractNumId="1">
    <w:nsid w:val="8AE0FFA6"/>
    <w:multiLevelType w:val="multilevel"/>
    <w:tmpl w:val="8AE0FFA6"/>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91555CB2"/>
    <w:multiLevelType w:val="singleLevel"/>
    <w:tmpl w:val="91555CB2"/>
    <w:lvl w:ilvl="0" w:tentative="0">
      <w:start w:val="1"/>
      <w:numFmt w:val="decimal"/>
      <w:lvlText w:val="(%1)"/>
      <w:lvlJc w:val="left"/>
      <w:pPr>
        <w:ind w:left="425" w:hanging="425"/>
      </w:pPr>
      <w:rPr>
        <w:rFonts w:hint="default"/>
      </w:rPr>
    </w:lvl>
  </w:abstractNum>
  <w:abstractNum w:abstractNumId="3">
    <w:nsid w:val="A36ECAA1"/>
    <w:multiLevelType w:val="singleLevel"/>
    <w:tmpl w:val="A36ECAA1"/>
    <w:lvl w:ilvl="0" w:tentative="0">
      <w:start w:val="1"/>
      <w:numFmt w:val="bullet"/>
      <w:lvlText w:val=""/>
      <w:lvlJc w:val="left"/>
      <w:pPr>
        <w:ind w:left="420" w:hanging="420"/>
      </w:pPr>
      <w:rPr>
        <w:rFonts w:hint="default" w:ascii="Wingdings" w:hAnsi="Wingdings"/>
      </w:rPr>
    </w:lvl>
  </w:abstractNum>
  <w:abstractNum w:abstractNumId="4">
    <w:nsid w:val="C1D21CCB"/>
    <w:multiLevelType w:val="singleLevel"/>
    <w:tmpl w:val="C1D21CCB"/>
    <w:lvl w:ilvl="0" w:tentative="0">
      <w:start w:val="1"/>
      <w:numFmt w:val="bullet"/>
      <w:lvlText w:val=""/>
      <w:lvlJc w:val="left"/>
      <w:pPr>
        <w:ind w:left="420" w:hanging="420"/>
      </w:pPr>
      <w:rPr>
        <w:rFonts w:hint="default" w:ascii="Wingdings" w:hAnsi="Wingdings"/>
      </w:rPr>
    </w:lvl>
  </w:abstractNum>
  <w:abstractNum w:abstractNumId="5">
    <w:nsid w:val="C9FD9207"/>
    <w:multiLevelType w:val="singleLevel"/>
    <w:tmpl w:val="C9FD9207"/>
    <w:lvl w:ilvl="0" w:tentative="0">
      <w:start w:val="1"/>
      <w:numFmt w:val="bullet"/>
      <w:lvlText w:val=""/>
      <w:lvlJc w:val="left"/>
      <w:pPr>
        <w:ind w:left="420" w:hanging="420"/>
      </w:pPr>
      <w:rPr>
        <w:rFonts w:hint="default" w:ascii="Wingdings" w:hAnsi="Wingdings"/>
      </w:rPr>
    </w:lvl>
  </w:abstractNum>
  <w:abstractNum w:abstractNumId="6">
    <w:nsid w:val="D1350124"/>
    <w:multiLevelType w:val="singleLevel"/>
    <w:tmpl w:val="D1350124"/>
    <w:lvl w:ilvl="0" w:tentative="0">
      <w:start w:val="1"/>
      <w:numFmt w:val="decimal"/>
      <w:lvlText w:val="(%1)"/>
      <w:lvlJc w:val="left"/>
      <w:pPr>
        <w:ind w:left="425" w:hanging="425"/>
      </w:pPr>
      <w:rPr>
        <w:rFonts w:hint="default"/>
      </w:rPr>
    </w:lvl>
  </w:abstractNum>
  <w:abstractNum w:abstractNumId="7">
    <w:nsid w:val="D63DC1DD"/>
    <w:multiLevelType w:val="singleLevel"/>
    <w:tmpl w:val="D63DC1DD"/>
    <w:lvl w:ilvl="0" w:tentative="0">
      <w:start w:val="1"/>
      <w:numFmt w:val="bullet"/>
      <w:lvlText w:val=""/>
      <w:lvlJc w:val="left"/>
      <w:pPr>
        <w:ind w:left="420" w:hanging="420"/>
      </w:pPr>
      <w:rPr>
        <w:rFonts w:hint="default" w:ascii="Wingdings" w:hAnsi="Wingdings"/>
      </w:rPr>
    </w:lvl>
  </w:abstractNum>
  <w:abstractNum w:abstractNumId="8">
    <w:nsid w:val="DCE11CD4"/>
    <w:multiLevelType w:val="singleLevel"/>
    <w:tmpl w:val="DCE11CD4"/>
    <w:lvl w:ilvl="0" w:tentative="0">
      <w:start w:val="1"/>
      <w:numFmt w:val="decimal"/>
      <w:lvlText w:val="(%1)"/>
      <w:lvlJc w:val="left"/>
      <w:pPr>
        <w:ind w:left="425" w:hanging="425"/>
      </w:pPr>
      <w:rPr>
        <w:rFonts w:hint="default"/>
      </w:rPr>
    </w:lvl>
  </w:abstractNum>
  <w:abstractNum w:abstractNumId="9">
    <w:nsid w:val="F0EAD80D"/>
    <w:multiLevelType w:val="singleLevel"/>
    <w:tmpl w:val="F0EAD80D"/>
    <w:lvl w:ilvl="0" w:tentative="0">
      <w:start w:val="1"/>
      <w:numFmt w:val="decimal"/>
      <w:lvlText w:val="(%1)"/>
      <w:lvlJc w:val="left"/>
      <w:pPr>
        <w:ind w:left="425" w:hanging="425"/>
      </w:pPr>
      <w:rPr>
        <w:rFonts w:hint="default"/>
      </w:rPr>
    </w:lvl>
  </w:abstractNum>
  <w:abstractNum w:abstractNumId="10">
    <w:nsid w:val="F52C2AB4"/>
    <w:multiLevelType w:val="singleLevel"/>
    <w:tmpl w:val="F52C2AB4"/>
    <w:lvl w:ilvl="0" w:tentative="0">
      <w:start w:val="1"/>
      <w:numFmt w:val="decimal"/>
      <w:lvlText w:val="(%1)"/>
      <w:lvlJc w:val="left"/>
      <w:pPr>
        <w:ind w:left="425" w:hanging="425"/>
      </w:pPr>
      <w:rPr>
        <w:rFonts w:hint="default"/>
      </w:rPr>
    </w:lvl>
  </w:abstractNum>
  <w:abstractNum w:abstractNumId="11">
    <w:nsid w:val="0092E40A"/>
    <w:multiLevelType w:val="singleLevel"/>
    <w:tmpl w:val="0092E40A"/>
    <w:lvl w:ilvl="0" w:tentative="0">
      <w:start w:val="1"/>
      <w:numFmt w:val="decimal"/>
      <w:lvlText w:val="(%1)"/>
      <w:lvlJc w:val="left"/>
      <w:pPr>
        <w:ind w:left="425" w:hanging="425"/>
      </w:pPr>
      <w:rPr>
        <w:rFonts w:hint="default"/>
        <w:b w:val="0"/>
        <w:bCs w:val="0"/>
      </w:rPr>
    </w:lvl>
  </w:abstractNum>
  <w:abstractNum w:abstractNumId="12">
    <w:nsid w:val="178F4BAD"/>
    <w:multiLevelType w:val="singleLevel"/>
    <w:tmpl w:val="178F4BAD"/>
    <w:lvl w:ilvl="0" w:tentative="0">
      <w:start w:val="1"/>
      <w:numFmt w:val="decimal"/>
      <w:lvlText w:val="(%1)"/>
      <w:lvlJc w:val="left"/>
      <w:pPr>
        <w:ind w:left="425" w:hanging="425"/>
      </w:pPr>
      <w:rPr>
        <w:rFonts w:hint="default"/>
      </w:rPr>
    </w:lvl>
  </w:abstractNum>
  <w:abstractNum w:abstractNumId="13">
    <w:nsid w:val="213BC1D9"/>
    <w:multiLevelType w:val="singleLevel"/>
    <w:tmpl w:val="213BC1D9"/>
    <w:lvl w:ilvl="0" w:tentative="0">
      <w:start w:val="1"/>
      <w:numFmt w:val="bullet"/>
      <w:lvlText w:val=""/>
      <w:lvlJc w:val="left"/>
      <w:pPr>
        <w:ind w:left="420" w:hanging="420"/>
      </w:pPr>
      <w:rPr>
        <w:rFonts w:hint="default" w:ascii="Wingdings" w:hAnsi="Wingdings"/>
      </w:rPr>
    </w:lvl>
  </w:abstractNum>
  <w:abstractNum w:abstractNumId="14">
    <w:nsid w:val="32DE9933"/>
    <w:multiLevelType w:val="singleLevel"/>
    <w:tmpl w:val="32DE9933"/>
    <w:lvl w:ilvl="0" w:tentative="0">
      <w:start w:val="1"/>
      <w:numFmt w:val="bullet"/>
      <w:lvlText w:val=""/>
      <w:lvlJc w:val="left"/>
      <w:pPr>
        <w:ind w:left="420" w:hanging="420"/>
      </w:pPr>
      <w:rPr>
        <w:rFonts w:hint="default" w:ascii="Wingdings" w:hAnsi="Wingdings"/>
      </w:rPr>
    </w:lvl>
  </w:abstractNum>
  <w:abstractNum w:abstractNumId="15">
    <w:nsid w:val="34D5D7DF"/>
    <w:multiLevelType w:val="singleLevel"/>
    <w:tmpl w:val="34D5D7DF"/>
    <w:lvl w:ilvl="0" w:tentative="0">
      <w:start w:val="1"/>
      <w:numFmt w:val="decimal"/>
      <w:lvlText w:val="(%1)"/>
      <w:lvlJc w:val="left"/>
      <w:pPr>
        <w:ind w:left="425" w:hanging="425"/>
      </w:pPr>
      <w:rPr>
        <w:rFonts w:hint="default"/>
      </w:rPr>
    </w:lvl>
  </w:abstractNum>
  <w:abstractNum w:abstractNumId="16">
    <w:nsid w:val="40183534"/>
    <w:multiLevelType w:val="singleLevel"/>
    <w:tmpl w:val="40183534"/>
    <w:lvl w:ilvl="0" w:tentative="0">
      <w:start w:val="1"/>
      <w:numFmt w:val="decimal"/>
      <w:lvlText w:val="(%1)"/>
      <w:lvlJc w:val="left"/>
      <w:pPr>
        <w:ind w:left="425" w:hanging="425"/>
      </w:pPr>
      <w:rPr>
        <w:rFonts w:hint="default"/>
      </w:rPr>
    </w:lvl>
  </w:abstractNum>
  <w:abstractNum w:abstractNumId="17">
    <w:nsid w:val="423B6CA2"/>
    <w:multiLevelType w:val="multilevel"/>
    <w:tmpl w:val="423B6CA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b/>
        <w:bCs/>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8">
    <w:nsid w:val="516594B4"/>
    <w:multiLevelType w:val="singleLevel"/>
    <w:tmpl w:val="516594B4"/>
    <w:lvl w:ilvl="0" w:tentative="0">
      <w:start w:val="1"/>
      <w:numFmt w:val="bullet"/>
      <w:lvlText w:val=""/>
      <w:lvlJc w:val="left"/>
      <w:pPr>
        <w:ind w:left="420" w:hanging="420"/>
      </w:pPr>
      <w:rPr>
        <w:rFonts w:hint="default" w:ascii="Wingdings" w:hAnsi="Wingdings"/>
      </w:rPr>
    </w:lvl>
  </w:abstractNum>
  <w:abstractNum w:abstractNumId="19">
    <w:nsid w:val="530807FD"/>
    <w:multiLevelType w:val="singleLevel"/>
    <w:tmpl w:val="530807FD"/>
    <w:lvl w:ilvl="0" w:tentative="0">
      <w:start w:val="1"/>
      <w:numFmt w:val="decimal"/>
      <w:lvlText w:val="(%1)"/>
      <w:lvlJc w:val="left"/>
      <w:pPr>
        <w:ind w:left="425" w:hanging="425"/>
      </w:pPr>
      <w:rPr>
        <w:rFonts w:hint="default"/>
        <w:b w:val="0"/>
        <w:bCs w:val="0"/>
      </w:rPr>
    </w:lvl>
  </w:abstractNum>
  <w:abstractNum w:abstractNumId="20">
    <w:nsid w:val="562B8E8B"/>
    <w:multiLevelType w:val="singleLevel"/>
    <w:tmpl w:val="562B8E8B"/>
    <w:lvl w:ilvl="0" w:tentative="0">
      <w:start w:val="1"/>
      <w:numFmt w:val="bullet"/>
      <w:lvlText w:val=""/>
      <w:lvlJc w:val="left"/>
      <w:pPr>
        <w:ind w:left="420" w:hanging="420"/>
      </w:pPr>
      <w:rPr>
        <w:rFonts w:hint="default" w:ascii="Wingdings" w:hAnsi="Wingdings"/>
      </w:rPr>
    </w:lvl>
  </w:abstractNum>
  <w:abstractNum w:abstractNumId="21">
    <w:nsid w:val="5F3293D7"/>
    <w:multiLevelType w:val="singleLevel"/>
    <w:tmpl w:val="5F3293D7"/>
    <w:lvl w:ilvl="0" w:tentative="0">
      <w:start w:val="1"/>
      <w:numFmt w:val="decimal"/>
      <w:lvlText w:val="(%1)"/>
      <w:lvlJc w:val="left"/>
      <w:pPr>
        <w:ind w:left="425" w:hanging="425"/>
      </w:pPr>
      <w:rPr>
        <w:rFonts w:hint="default"/>
      </w:rPr>
    </w:lvl>
  </w:abstractNum>
  <w:abstractNum w:abstractNumId="22">
    <w:nsid w:val="6594F47B"/>
    <w:multiLevelType w:val="singleLevel"/>
    <w:tmpl w:val="6594F47B"/>
    <w:lvl w:ilvl="0" w:tentative="0">
      <w:start w:val="1"/>
      <w:numFmt w:val="decimal"/>
      <w:lvlText w:val="(%1)"/>
      <w:lvlJc w:val="left"/>
      <w:pPr>
        <w:ind w:left="425" w:hanging="425"/>
      </w:pPr>
      <w:rPr>
        <w:rFonts w:hint="default"/>
      </w:rPr>
    </w:lvl>
  </w:abstractNum>
  <w:abstractNum w:abstractNumId="23">
    <w:nsid w:val="7A1B3582"/>
    <w:multiLevelType w:val="singleLevel"/>
    <w:tmpl w:val="7A1B3582"/>
    <w:lvl w:ilvl="0" w:tentative="0">
      <w:start w:val="1"/>
      <w:numFmt w:val="bullet"/>
      <w:lvlText w:val=""/>
      <w:lvlJc w:val="left"/>
      <w:pPr>
        <w:ind w:left="420" w:hanging="420"/>
      </w:pPr>
      <w:rPr>
        <w:rFonts w:hint="default" w:ascii="Wingdings" w:hAnsi="Wingdings"/>
      </w:rPr>
    </w:lvl>
  </w:abstractNum>
  <w:num w:numId="1">
    <w:abstractNumId w:val="1"/>
  </w:num>
  <w:num w:numId="2">
    <w:abstractNumId w:val="6"/>
  </w:num>
  <w:num w:numId="3">
    <w:abstractNumId w:val="8"/>
  </w:num>
  <w:num w:numId="4">
    <w:abstractNumId w:val="12"/>
  </w:num>
  <w:num w:numId="5">
    <w:abstractNumId w:val="16"/>
  </w:num>
  <w:num w:numId="6">
    <w:abstractNumId w:val="17"/>
  </w:num>
  <w:num w:numId="7">
    <w:abstractNumId w:val="9"/>
  </w:num>
  <w:num w:numId="8">
    <w:abstractNumId w:val="18"/>
  </w:num>
  <w:num w:numId="9">
    <w:abstractNumId w:val="15"/>
  </w:num>
  <w:num w:numId="10">
    <w:abstractNumId w:val="21"/>
  </w:num>
  <w:num w:numId="11">
    <w:abstractNumId w:val="22"/>
  </w:num>
  <w:num w:numId="12">
    <w:abstractNumId w:val="2"/>
  </w:num>
  <w:num w:numId="13">
    <w:abstractNumId w:val="0"/>
  </w:num>
  <w:num w:numId="14">
    <w:abstractNumId w:val="20"/>
  </w:num>
  <w:num w:numId="15">
    <w:abstractNumId w:val="7"/>
  </w:num>
  <w:num w:numId="16">
    <w:abstractNumId w:val="23"/>
  </w:num>
  <w:num w:numId="17">
    <w:abstractNumId w:val="5"/>
  </w:num>
  <w:num w:numId="18">
    <w:abstractNumId w:val="4"/>
  </w:num>
  <w:num w:numId="19">
    <w:abstractNumId w:val="3"/>
  </w:num>
  <w:num w:numId="20">
    <w:abstractNumId w:val="14"/>
  </w:num>
  <w:num w:numId="21">
    <w:abstractNumId w:val="11"/>
  </w:num>
  <w:num w:numId="22">
    <w:abstractNumId w:val="13"/>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D1208"/>
    <w:rsid w:val="05007CEE"/>
    <w:rsid w:val="12796360"/>
    <w:rsid w:val="2BE73A40"/>
    <w:rsid w:val="36314876"/>
    <w:rsid w:val="3D94096E"/>
    <w:rsid w:val="40D12367"/>
    <w:rsid w:val="512D1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1986</Words>
  <Characters>2054</Characters>
  <Lines>0</Lines>
  <Paragraphs>0</Paragraphs>
  <TotalTime>43</TotalTime>
  <ScaleCrop>false</ScaleCrop>
  <LinksUpToDate>false</LinksUpToDate>
  <CharactersWithSpaces>2059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2025-11-27T13:22:00Z</dcterms:created>
  <dc:creator>彭田</dc:creator>
  <cp:lastModifiedBy>王颖屏</cp:lastModifiedBy>
  <dcterms:modified xsi:type="dcterms:W3CDTF">2025-12-01T07:07:38Z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DF33F2AF959B471A98714F662A08410B_13</vt:lpwstr>
  </property>
  <property fmtid="{D5CDD505-2E9C-101B-9397-08002B2CF9AE}" pid="4" name="KSOTemplateDocerSaveRecord">
    <vt:lpwstr>eyJoZGlkIjoiM2U3NzM4ODBjMTBjMjA1ZmRhN2I1MTRjNjVjOTAwYTYiLCJ1c2VySWQiOiIxNjQ2NjMwMjA3In0=</vt:lpwstr>
  </property>
</Properties>
</file>